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BE" w:rsidRDefault="002544BE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C6B5E4" wp14:editId="3C3CB748">
                <wp:simplePos x="0" y="0"/>
                <wp:positionH relativeFrom="margin">
                  <wp:posOffset>-57150</wp:posOffset>
                </wp:positionH>
                <wp:positionV relativeFrom="paragraph">
                  <wp:posOffset>127635</wp:posOffset>
                </wp:positionV>
                <wp:extent cx="5343525" cy="336232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44BE" w:rsidRPr="00236088" w:rsidRDefault="002544BE" w:rsidP="002544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46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</w:pPr>
                            <w:r w:rsidRPr="0023608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  <w14:gs w14:pos="46000">
                                        <w14:schemeClr w14:val="accent1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</w:rPr>
                              <w:t>Я хочу выговаривать звуки правильно</w:t>
                            </w:r>
                          </w:p>
                          <w:p w:rsidR="002544BE" w:rsidRPr="002544BE" w:rsidRDefault="00236088" w:rsidP="002544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2544BE" w:rsidRPr="002544B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буклет для родителей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2C6B5E4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-4.5pt;margin-top:10.05pt;width:420.75pt;height:264.75pt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" filled="f" stroked="f">
                <v:fill o:detectmouseclick="t"/>
                <v:textbox style="mso-fit-shape-to-text:t">
                  <w:txbxContent>
                    <w:p w:rsidR="002544BE" w:rsidRPr="00236088" w:rsidRDefault="002544BE" w:rsidP="002544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46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</w:pPr>
                      <w:r w:rsidRPr="00236088"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40000"/>
                                    <w14:lumOff w14:val="60000"/>
                                  </w14:schemeClr>
                                </w14:gs>
                                <w14:gs w14:pos="46000">
                                  <w14:schemeClr w14:val="accent1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</w:rPr>
                        <w:t>Я хочу выговаривать звуки правильно</w:t>
                      </w:r>
                    </w:p>
                    <w:p w:rsidR="002544BE" w:rsidRPr="002544BE" w:rsidRDefault="00236088" w:rsidP="002544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2544BE" w:rsidRPr="002544BE"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буклет для родителей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594503C3" wp14:editId="47AE2615">
            <wp:simplePos x="0" y="0"/>
            <wp:positionH relativeFrom="page">
              <wp:posOffset>47625</wp:posOffset>
            </wp:positionH>
            <wp:positionV relativeFrom="paragraph">
              <wp:posOffset>-443865</wp:posOffset>
            </wp:positionV>
            <wp:extent cx="5343525" cy="3362325"/>
            <wp:effectExtent l="0" t="0" r="9525" b="952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90769" w:rsidRDefault="00FC0824" w:rsidP="00790769">
      <w:pPr>
        <w:ind w:left="567" w:hanging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7" behindDoc="1" locked="0" layoutInCell="1" allowOverlap="1" wp14:anchorId="5A839112" wp14:editId="04614E83">
            <wp:simplePos x="0" y="0"/>
            <wp:positionH relativeFrom="page">
              <wp:posOffset>47625</wp:posOffset>
            </wp:positionH>
            <wp:positionV relativeFrom="paragraph">
              <wp:posOffset>-577215</wp:posOffset>
            </wp:positionV>
            <wp:extent cx="5343525" cy="347662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BA6">
        <w:rPr>
          <w:rFonts w:ascii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59EA7BAC" wp14:editId="13976BF3">
            <wp:extent cx="3900998" cy="2466975"/>
            <wp:effectExtent l="0" t="0" r="4445" b="0"/>
            <wp:docPr id="1" name="Рисунок 1" descr="http://55.ngsdo.ru/preview/do/c52b67f898468edc5665b4250ce244c0_1456804795_604_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5.ngsdo.ru/preview/do/c52b67f898468edc5665b4250ce244c0_1456804795_604_5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20" cy="24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="00790769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родителей</w:t>
      </w:r>
    </w:p>
    <w:p w:rsidR="004A1081" w:rsidRPr="003A5BA6" w:rsidRDefault="004A1081" w:rsidP="00790769">
      <w:pPr>
        <w:ind w:left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sz w:val="24"/>
          <w:szCs w:val="24"/>
          <w:lang w:eastAsia="ru-RU"/>
        </w:rPr>
        <w:t>с игровыми приёмами автоматизации звуков.</w:t>
      </w:r>
      <w:r w:rsidRPr="003A5BA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A1081" w:rsidRPr="003A5BA6" w:rsidRDefault="004A1081" w:rsidP="003A5BA6">
      <w:pPr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>1. Что такое автоматизация звуков? Её этапы.</w:t>
      </w:r>
    </w:p>
    <w:p w:rsidR="003A5BA6" w:rsidRDefault="004A1081" w:rsidP="00790769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Что же такое «автоматизация»? Это постепенный, последовательный процесс введения правильного звука в речь ребёнка. Если Ваш ребёнок только начал выговаривать изолированно тот или иной звук, то не следует просить его произносить в словах и предложениях. </w:t>
      </w:r>
      <w:r w:rsidRPr="003A5B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Работа по автоматизации звука ведётся под контролем учителя – логопеда.                                                   </w:t>
      </w:r>
    </w:p>
    <w:p w:rsidR="00DA4209" w:rsidRDefault="003A5BA6" w:rsidP="00F066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7C2BB5FF" wp14:editId="33F1FDFC">
            <wp:simplePos x="0" y="0"/>
            <wp:positionH relativeFrom="margin">
              <wp:posOffset>-662941</wp:posOffset>
            </wp:positionH>
            <wp:positionV relativeFrom="paragraph">
              <wp:posOffset>-990600</wp:posOffset>
            </wp:positionV>
            <wp:extent cx="5286375" cy="3293708"/>
            <wp:effectExtent l="0" t="0" r="0" b="254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38" cy="32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Автоматизация любого звука включает в себя: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  <w:t>• автоматизацию изолированного звука;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  <w:t>• автоматизацию звука в слогах;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  <w:t>• автоматизацию звука в словах;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автоматизацию звука в словосочетаниях; 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  <w:t>• автоматизацию звука в предложениях;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  <w:t>• автоматизацию звука в связной речи;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A1081" w:rsidRPr="003A5BA6" w:rsidRDefault="00DA4209" w:rsidP="00F0667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50096AB3" wp14:editId="144F432D">
            <wp:simplePos x="0" y="0"/>
            <wp:positionH relativeFrom="page">
              <wp:align>right</wp:align>
            </wp:positionH>
            <wp:positionV relativeFrom="paragraph">
              <wp:posOffset>-638175</wp:posOffset>
            </wp:positionV>
            <wp:extent cx="5324475" cy="35909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>Для повышения эффективности коррекционной работы и интереса детей к занятиям используются различные игровые приёмы.</w:t>
      </w:r>
    </w:p>
    <w:p w:rsidR="004A1081" w:rsidRPr="003A5BA6" w:rsidRDefault="004A1081" w:rsidP="003A5BA6">
      <w:pPr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  <w:t>2. Игровые приёмы в работе над автоматизацией звуков</w:t>
      </w:r>
    </w:p>
    <w:p w:rsidR="00D55D55" w:rsidRDefault="004A1081" w:rsidP="00F0667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i/>
          <w:sz w:val="24"/>
          <w:szCs w:val="24"/>
          <w:lang w:eastAsia="ru-RU"/>
        </w:rPr>
        <w:t>Проговаривание с элементами пальчиковой гимнастики.</w:t>
      </w:r>
      <w:r w:rsidRPr="003A5BA6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«Колечки». </w:t>
      </w:r>
      <w:r w:rsidRPr="003A5BA6">
        <w:rPr>
          <w:rFonts w:ascii="Times New Roman" w:hAnsi="Times New Roman" w:cs="Times New Roman"/>
          <w:sz w:val="24"/>
          <w:szCs w:val="24"/>
          <w:lang w:eastAsia="ru-RU"/>
        </w:rPr>
        <w:t>Соединяем кончики большого и указательного пальца так, чтобы получилось колечко, называем заданный слог (слово). Теперь так же по очереди со всеми пальцами: на каждое колечко произносим необходи</w:t>
      </w:r>
      <w:r w:rsidR="00D55D55">
        <w:rPr>
          <w:rFonts w:ascii="Times New Roman" w:hAnsi="Times New Roman" w:cs="Times New Roman"/>
          <w:sz w:val="24"/>
          <w:szCs w:val="24"/>
          <w:lang w:eastAsia="ru-RU"/>
        </w:rPr>
        <w:t xml:space="preserve">мый слог. </w:t>
      </w:r>
    </w:p>
    <w:p w:rsidR="009B5505" w:rsidRDefault="005E4403" w:rsidP="00F0667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4C519F2E" wp14:editId="725483B8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5229225" cy="3505200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«Цветок».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 Заданный слог (слово) проговаривается с постепенным разгибанием и загибанием пальчиков (лепес</w:t>
      </w:r>
      <w:r w:rsidR="00D55D55">
        <w:rPr>
          <w:rFonts w:ascii="Times New Roman" w:hAnsi="Times New Roman" w:cs="Times New Roman"/>
          <w:sz w:val="24"/>
          <w:szCs w:val="24"/>
          <w:lang w:eastAsia="ru-RU"/>
        </w:rPr>
        <w:t>тки открываются и закрываются).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«Крыша».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 Соединяем по очереди подушечки пальцев правой и левой рук: большие, указательные, средние, безымянные, мизинцы. На каждое соединение произносим заданный слог (звук, слово). 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«Пианино».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 Стучим по столу пальцами, имитируя игру на фортепиано. На каждое прикосн</w:t>
      </w:r>
      <w:r w:rsidR="009B5505">
        <w:rPr>
          <w:rFonts w:ascii="Times New Roman" w:hAnsi="Times New Roman" w:cs="Times New Roman"/>
          <w:sz w:val="24"/>
          <w:szCs w:val="24"/>
          <w:lang w:eastAsia="ru-RU"/>
        </w:rPr>
        <w:t>овение называем слог или слово.</w:t>
      </w:r>
    </w:p>
    <w:p w:rsidR="004A1081" w:rsidRPr="003A5BA6" w:rsidRDefault="003A5BA6" w:rsidP="00F0667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610052A8" wp14:editId="646FD956">
            <wp:simplePos x="0" y="0"/>
            <wp:positionH relativeFrom="margin">
              <wp:posOffset>-739139</wp:posOffset>
            </wp:positionH>
            <wp:positionV relativeFrom="paragraph">
              <wp:posOffset>-577215</wp:posOffset>
            </wp:positionV>
            <wp:extent cx="5353050" cy="3505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«Скажи столько же»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>. Взрослый хлопает в ладоши (1-4) раза, ребёнок повторяет заданный звук (слог, слово) столько раз, сколько хлопков</w:t>
      </w:r>
      <w:r w:rsidR="00CC53A2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выполнил взрослый.</w:t>
      </w:r>
      <w:r w:rsidR="00CC53A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A1081" w:rsidRPr="0079240B" w:rsidRDefault="00C773C0" w:rsidP="00C773C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6A17E610" wp14:editId="31E1D8BE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4991100" cy="44577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BA6"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66C1D6A1" wp14:editId="3553C777">
            <wp:simplePos x="0" y="0"/>
            <wp:positionH relativeFrom="margin">
              <wp:posOffset>-510540</wp:posOffset>
            </wp:positionH>
            <wp:positionV relativeFrom="paragraph">
              <wp:posOffset>174625</wp:posOffset>
            </wp:positionV>
            <wp:extent cx="4991100" cy="27432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Рисование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 палочек, клеточек, кружочков, камешков, цветочков при одновременном произнесении материала. Интереснее будет, если это рисование будет по заданию. Например, нарисуем забор, чтобы коза не зашла в огород. Ребёнок проговаривает слово и рисует палочку – дощечку забора. Рисовать можно чем угодно: мелом, карандашами, красками. Можно рисовать на песке, манке.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E6788"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347F6394" wp14:editId="161BFF48">
            <wp:simplePos x="0" y="0"/>
            <wp:positionH relativeFrom="margin">
              <wp:posOffset>-739140</wp:posOffset>
            </wp:positionH>
            <wp:positionV relativeFrom="paragraph">
              <wp:posOffset>-586740</wp:posOffset>
            </wp:positionV>
            <wp:extent cx="5334000" cy="349567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Массажный мяч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 – проговаривание речевого материала сопровождается действиями с массажным мячом – погл</w:t>
      </w:r>
      <w:r w:rsidR="0079240B">
        <w:rPr>
          <w:rFonts w:ascii="Times New Roman" w:hAnsi="Times New Roman" w:cs="Times New Roman"/>
          <w:sz w:val="24"/>
          <w:szCs w:val="24"/>
          <w:lang w:eastAsia="ru-RU"/>
        </w:rPr>
        <w:t>аживанием, катанием, сжиманием.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Бусинки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 – собираем бусы</w:t>
      </w:r>
      <w:r w:rsidR="00A11F9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B55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Можно </w:t>
      </w:r>
      <w:r w:rsidR="00A11F9A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учитывать и цвет бусин. </w:t>
      </w:r>
      <w:r w:rsidR="009B5505">
        <w:rPr>
          <w:rFonts w:ascii="Times New Roman" w:hAnsi="Times New Roman" w:cs="Times New Roman"/>
          <w:sz w:val="24"/>
          <w:szCs w:val="24"/>
          <w:lang w:eastAsia="ru-RU"/>
        </w:rPr>
        <w:t>На каждую надетую бусинку проговариваем слог или слово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Прищепки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 – цепляем прищепки на какую–</w:t>
      </w:r>
      <w:proofErr w:type="spellStart"/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 фигуру, например, если возьмём жёлтый круг и жёлтые прищепки, то получится солнышко и лучики. Присоединение каждого лучика сопровождается произнесением речевог</w:t>
      </w:r>
      <w:r w:rsidR="00F96076">
        <w:rPr>
          <w:rFonts w:ascii="Times New Roman" w:hAnsi="Times New Roman" w:cs="Times New Roman"/>
          <w:sz w:val="24"/>
          <w:szCs w:val="24"/>
          <w:lang w:eastAsia="ru-RU"/>
        </w:rPr>
        <w:t>о материала.</w:t>
      </w:r>
      <w:r w:rsidR="00F9607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A5BA6"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1C34F759" wp14:editId="3701CB8D">
            <wp:simplePos x="0" y="0"/>
            <wp:positionH relativeFrom="margin">
              <wp:posOffset>-567690</wp:posOffset>
            </wp:positionH>
            <wp:positionV relativeFrom="paragraph">
              <wp:posOffset>-584200</wp:posOffset>
            </wp:positionV>
            <wp:extent cx="4991100" cy="35052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249A8"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88AC001" wp14:editId="6DF49BC9">
            <wp:simplePos x="0" y="0"/>
            <wp:positionH relativeFrom="margin">
              <wp:posOffset>-720090</wp:posOffset>
            </wp:positionH>
            <wp:positionV relativeFrom="paragraph">
              <wp:posOffset>-548640</wp:posOffset>
            </wp:positionV>
            <wp:extent cx="5314950" cy="34385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Мяч. 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>Взрослый называет звук (слог, слово) и бросает ребёнку мяч. Ребёнок ловит мяч, повторяет речевую е</w:t>
      </w:r>
      <w:r w:rsidR="00DD7CA2">
        <w:rPr>
          <w:rFonts w:ascii="Times New Roman" w:hAnsi="Times New Roman" w:cs="Times New Roman"/>
          <w:sz w:val="24"/>
          <w:szCs w:val="24"/>
          <w:lang w:eastAsia="ru-RU"/>
        </w:rPr>
        <w:t>диницу и бросает мяч взрослому.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Сортировка мелких предметов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>. В большой ёмкости перемешаны различные мелкие предметы. Это могут быть макароны разных сортов, фасоль, разноцветные пуговицы или бусины. Понадобятся и более мелкие ёмкости по количеству сортов предметов. Взрослый даёт задание, наприме</w:t>
      </w:r>
      <w:r w:rsidR="005327E7">
        <w:rPr>
          <w:rFonts w:ascii="Times New Roman" w:hAnsi="Times New Roman" w:cs="Times New Roman"/>
          <w:sz w:val="24"/>
          <w:szCs w:val="24"/>
          <w:lang w:eastAsia="ru-RU"/>
        </w:rPr>
        <w:t>р, разложить все предметы по коробочкам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327E7">
        <w:rPr>
          <w:rFonts w:ascii="Times New Roman" w:hAnsi="Times New Roman" w:cs="Times New Roman"/>
          <w:sz w:val="24"/>
          <w:szCs w:val="24"/>
          <w:lang w:eastAsia="ru-RU"/>
        </w:rPr>
        <w:t>Взрослый называет слог или слово, а ребенок повторяет за взрослым весь речевой материал.</w:t>
      </w:r>
      <w:r w:rsidR="00A478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Данное упражнение позволяет не только автоматизировать звук в речь, но и </w:t>
      </w:r>
      <w:r w:rsidR="0029021C"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EA0E942" wp14:editId="2E218E33">
            <wp:simplePos x="0" y="0"/>
            <wp:positionH relativeFrom="margin">
              <wp:posOffset>-681990</wp:posOffset>
            </wp:positionH>
            <wp:positionV relativeFrom="paragraph">
              <wp:posOffset>-691515</wp:posOffset>
            </wp:positionV>
            <wp:extent cx="5358765" cy="3743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прекрасно тренирует мелкую моторику и психические процессы: </w:t>
      </w:r>
      <w:r w:rsidR="00A4785B">
        <w:rPr>
          <w:rFonts w:ascii="Times New Roman" w:hAnsi="Times New Roman" w:cs="Times New Roman"/>
          <w:sz w:val="24"/>
          <w:szCs w:val="24"/>
          <w:lang w:eastAsia="ru-RU"/>
        </w:rPr>
        <w:t>мышление, внимание, восприятие.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автоматизации звуков (особенно в изолированной позиции) можно использовать различные </w:t>
      </w:r>
      <w:r w:rsidR="004A1081" w:rsidRPr="003A5B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дорожки и лабиринты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. Их можно встретить в детских журналах, в интернете или нарисовать самим. Ребёнку предлагается произносить заданный звук до тех пор, пока он «бежит» по дорожке. 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  <w:t>Можно выложить дорожку цветными камешками или ракушками для какого-нибудь героя.</w:t>
      </w:r>
      <w:r w:rsidR="004A1081" w:rsidRPr="003A5BA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A1081" w:rsidRPr="003A5BA6" w:rsidRDefault="003A5BA6" w:rsidP="003A5BA6">
      <w:pPr>
        <w:rPr>
          <w:rFonts w:ascii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8C74A6D" wp14:editId="307F0513">
            <wp:simplePos x="0" y="0"/>
            <wp:positionH relativeFrom="margin">
              <wp:align>center</wp:align>
            </wp:positionH>
            <wp:positionV relativeFrom="paragraph">
              <wp:posOffset>-585470</wp:posOffset>
            </wp:positionV>
            <wp:extent cx="5248275" cy="35052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BA6" w:rsidRPr="003A5BA6" w:rsidRDefault="004A1081" w:rsidP="00A33ED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BA6">
        <w:rPr>
          <w:rFonts w:ascii="Times New Roman" w:hAnsi="Times New Roman" w:cs="Times New Roman"/>
          <w:sz w:val="24"/>
          <w:szCs w:val="24"/>
          <w:lang w:eastAsia="ru-RU"/>
        </w:rPr>
        <w:t xml:space="preserve">Многие выше перечисленные приёмы способствуют не только повышению интереса ребёнка к занятиям, но и развивают дополнительные процессы: мелкую моторику, внимание, мышление, ловкость. </w:t>
      </w:r>
      <w:r w:rsidRPr="003A5BA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Необходимо помнить, что самое главное при выполнении всех этих упражнений – следить за правильным произнесением </w:t>
      </w:r>
      <w:r w:rsidR="00A046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46E7" w:rsidRPr="003A5BA6">
        <w:rPr>
          <w:rFonts w:ascii="Times New Roman" w:hAnsi="Times New Roman" w:cs="Times New Roman"/>
          <w:sz w:val="24"/>
          <w:szCs w:val="24"/>
          <w:lang w:eastAsia="ru-RU"/>
        </w:rPr>
        <w:t>автоматизируемого звука и соблюдать рекомендации учителя –логопеда!</w:t>
      </w:r>
    </w:p>
    <w:p w:rsidR="003A5BA6" w:rsidRPr="003A5BA6" w:rsidRDefault="003A5BA6" w:rsidP="003A5BA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081" w:rsidRPr="003A5BA6" w:rsidRDefault="00A046E7" w:rsidP="003A5BA6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0D686156" wp14:editId="786ACB3F">
            <wp:simplePos x="0" y="0"/>
            <wp:positionH relativeFrom="margin">
              <wp:posOffset>-599440</wp:posOffset>
            </wp:positionH>
            <wp:positionV relativeFrom="paragraph">
              <wp:posOffset>-627380</wp:posOffset>
            </wp:positionV>
            <wp:extent cx="4991100" cy="35052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A1081" w:rsidRPr="003A5BA6" w:rsidRDefault="003A5BA6" w:rsidP="003A5BA6">
      <w:pPr>
        <w:rPr>
          <w:rFonts w:ascii="Times New Roman" w:hAnsi="Times New Roman" w:cs="Times New Roman"/>
          <w:sz w:val="24"/>
          <w:szCs w:val="24"/>
        </w:rPr>
      </w:pPr>
      <w:r w:rsidRPr="003A5B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38A74CE6" wp14:editId="053DF8A3">
            <wp:simplePos x="0" y="0"/>
            <wp:positionH relativeFrom="column">
              <wp:posOffset>1832610</wp:posOffset>
            </wp:positionH>
            <wp:positionV relativeFrom="paragraph">
              <wp:posOffset>254635</wp:posOffset>
            </wp:positionV>
            <wp:extent cx="1466850" cy="1752600"/>
            <wp:effectExtent l="0" t="0" r="0" b="0"/>
            <wp:wrapNone/>
            <wp:docPr id="16" name="Рисунок 16" descr="C:\Users\Елена\Desktop\p126_bezimeni-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p126_bezimeni-99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036" w:rsidRPr="003A5BA6" w:rsidRDefault="004F7036" w:rsidP="003A5BA6">
      <w:pPr>
        <w:rPr>
          <w:rFonts w:ascii="Times New Roman" w:hAnsi="Times New Roman" w:cs="Times New Roman"/>
          <w:sz w:val="24"/>
          <w:szCs w:val="24"/>
        </w:rPr>
      </w:pPr>
    </w:p>
    <w:sectPr w:rsidR="004F7036" w:rsidRPr="003A5BA6" w:rsidSect="003A5BA6">
      <w:pgSz w:w="8420" w:h="5953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72" w:rsidRDefault="000F5672" w:rsidP="00FA25E1">
      <w:pPr>
        <w:spacing w:after="0" w:line="240" w:lineRule="auto"/>
      </w:pPr>
      <w:r>
        <w:separator/>
      </w:r>
    </w:p>
  </w:endnote>
  <w:endnote w:type="continuationSeparator" w:id="0">
    <w:p w:rsidR="000F5672" w:rsidRDefault="000F5672" w:rsidP="00FA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72" w:rsidRDefault="000F5672" w:rsidP="00FA25E1">
      <w:pPr>
        <w:spacing w:after="0" w:line="240" w:lineRule="auto"/>
      </w:pPr>
      <w:r>
        <w:separator/>
      </w:r>
    </w:p>
  </w:footnote>
  <w:footnote w:type="continuationSeparator" w:id="0">
    <w:p w:rsidR="000F5672" w:rsidRDefault="000F5672" w:rsidP="00FA2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81"/>
    <w:rsid w:val="000F5672"/>
    <w:rsid w:val="00112693"/>
    <w:rsid w:val="001249A8"/>
    <w:rsid w:val="001F6FDE"/>
    <w:rsid w:val="00230C9D"/>
    <w:rsid w:val="00236088"/>
    <w:rsid w:val="002544BE"/>
    <w:rsid w:val="0029021C"/>
    <w:rsid w:val="003A5BA6"/>
    <w:rsid w:val="004A1081"/>
    <w:rsid w:val="004F7036"/>
    <w:rsid w:val="005327E7"/>
    <w:rsid w:val="005E4403"/>
    <w:rsid w:val="006F3C62"/>
    <w:rsid w:val="00790769"/>
    <w:rsid w:val="0079240B"/>
    <w:rsid w:val="00894577"/>
    <w:rsid w:val="00957CEE"/>
    <w:rsid w:val="009B5505"/>
    <w:rsid w:val="009F6885"/>
    <w:rsid w:val="00A046E7"/>
    <w:rsid w:val="00A11F9A"/>
    <w:rsid w:val="00A33ED0"/>
    <w:rsid w:val="00A4785B"/>
    <w:rsid w:val="00C773C0"/>
    <w:rsid w:val="00CC53A2"/>
    <w:rsid w:val="00D55D55"/>
    <w:rsid w:val="00D63E87"/>
    <w:rsid w:val="00DA4209"/>
    <w:rsid w:val="00DD7CA2"/>
    <w:rsid w:val="00EE6788"/>
    <w:rsid w:val="00F0667C"/>
    <w:rsid w:val="00F64D4D"/>
    <w:rsid w:val="00F96076"/>
    <w:rsid w:val="00FA1E02"/>
    <w:rsid w:val="00FA25E1"/>
    <w:rsid w:val="00FC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5E1"/>
  </w:style>
  <w:style w:type="paragraph" w:styleId="a7">
    <w:name w:val="footer"/>
    <w:basedOn w:val="a"/>
    <w:link w:val="a8"/>
    <w:uiPriority w:val="99"/>
    <w:unhideWhenUsed/>
    <w:rsid w:val="00FA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5E1"/>
  </w:style>
  <w:style w:type="paragraph" w:styleId="a7">
    <w:name w:val="footer"/>
    <w:basedOn w:val="a"/>
    <w:link w:val="a8"/>
    <w:uiPriority w:val="99"/>
    <w:unhideWhenUsed/>
    <w:rsid w:val="00FA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2016-12-13T15:20:00Z</dcterms:created>
  <dcterms:modified xsi:type="dcterms:W3CDTF">2020-09-19T21:47:00Z</dcterms:modified>
</cp:coreProperties>
</file>