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color w:themeColor="accent4" w:themeShade="bf"/>
          <w:sz w:val="40"/>
          <w:szCs w:val="40"/>
        </w:rPr>
      </w:pPr>
      <w:r>
        <w:rPr>
          <w:rFonts w:cs="Times New Roman" w:ascii="Times New Roman" w:hAnsi="Times New Roman"/>
          <w:b/>
          <w:i/>
          <w:color w:themeColor="accent4" w:themeShade="bf"/>
          <w:sz w:val="40"/>
          <w:szCs w:val="4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5027295</wp:posOffset>
            </wp:positionH>
            <wp:positionV relativeFrom="paragraph">
              <wp:posOffset>15875</wp:posOffset>
            </wp:positionV>
            <wp:extent cx="1524000" cy="116649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color w:val="5F497A" w:themeColor="accent4" w:themeShade="bf"/>
          <w:sz w:val="40"/>
          <w:szCs w:val="40"/>
        </w:rPr>
      </w:pPr>
      <w:r>
        <w:rPr>
          <w:rFonts w:cs="Times New Roman" w:ascii="Times New Roman" w:hAnsi="Times New Roman"/>
          <w:b/>
          <w:i/>
          <w:color w:val="5F497A" w:themeColor="accent4" w:themeShade="bf"/>
          <w:sz w:val="40"/>
          <w:szCs w:val="40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color w:val="5F497A" w:themeColor="accent4" w:themeShade="bf"/>
          <w:sz w:val="40"/>
          <w:szCs w:val="40"/>
        </w:rPr>
      </w:pPr>
      <w:r>
        <w:rPr>
          <w:rFonts w:cs="Times New Roman" w:ascii="Times New Roman" w:hAnsi="Times New Roman"/>
          <w:b/>
          <w:i/>
          <w:color w:val="5F497A" w:themeColor="accent4" w:themeShade="bf"/>
          <w:sz w:val="40"/>
          <w:szCs w:val="40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color w:val="5F497A" w:themeColor="accent4" w:themeShade="bf"/>
          <w:sz w:val="40"/>
          <w:szCs w:val="40"/>
        </w:rPr>
      </w:pPr>
      <w:r>
        <w:rPr>
          <w:rFonts w:cs="Times New Roman" w:ascii="Times New Roman" w:hAnsi="Times New Roman"/>
          <w:b/>
          <w:i/>
          <w:color w:val="5F497A" w:themeColor="accent4" w:themeShade="bf"/>
          <w:sz w:val="40"/>
          <w:szCs w:val="40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i/>
          <w:color w:val="5F497A" w:themeColor="accent4" w:themeShade="bf"/>
          <w:sz w:val="40"/>
          <w:szCs w:val="40"/>
        </w:rPr>
        <w:t>Рекомендации    логопеда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color w:val="5F497A" w:themeColor="accent4" w:themeShade="bf"/>
          <w:sz w:val="40"/>
          <w:szCs w:val="40"/>
        </w:rPr>
      </w:pPr>
      <w:r>
        <w:rPr>
          <w:rFonts w:cs="Times New Roman" w:ascii="Times New Roman" w:hAnsi="Times New Roman"/>
          <w:b/>
          <w:i/>
          <w:color w:val="5F497A" w:themeColor="accent4" w:themeShade="bf"/>
          <w:sz w:val="40"/>
          <w:szCs w:val="40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b/>
          <w:i/>
          <w:color w:val="5F497A" w:themeColor="accent4" w:themeShade="bf"/>
          <w:sz w:val="40"/>
          <w:szCs w:val="40"/>
        </w:rPr>
        <w:t>Игры на развитие навыков звуко - буквенного анализа, формирование фонематического слуха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i/>
          <w:i/>
          <w:color w:val="5F497A" w:themeColor="accent4" w:themeShade="bf"/>
          <w:sz w:val="40"/>
          <w:szCs w:val="40"/>
        </w:rPr>
      </w:pPr>
      <w:r>
        <w:rPr>
          <w:rFonts w:cs="Times New Roman" w:ascii="Times New Roman" w:hAnsi="Times New Roman"/>
          <w:b/>
          <w:i/>
          <w:color w:val="5F497A" w:themeColor="accent4" w:themeShade="bf"/>
          <w:sz w:val="40"/>
          <w:szCs w:val="40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i/>
          <w:i/>
          <w:color w:val="5F497A" w:themeColor="accent4" w:themeShade="bf"/>
          <w:sz w:val="40"/>
          <w:szCs w:val="40"/>
        </w:rPr>
      </w:pPr>
      <w:r>
        <w:rPr>
          <w:rFonts w:cs="Times New Roman" w:ascii="Times New Roman" w:hAnsi="Times New Roman"/>
          <w:b/>
          <w:i/>
          <w:color w:val="5F497A" w:themeColor="accent4" w:themeShade="bf"/>
          <w:sz w:val="40"/>
          <w:szCs w:val="4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1584960</wp:posOffset>
            </wp:positionH>
            <wp:positionV relativeFrom="paragraph">
              <wp:posOffset>123825</wp:posOffset>
            </wp:positionV>
            <wp:extent cx="3295650" cy="236982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color w:val="069A2E"/>
        </w:rPr>
      </w:pPr>
      <w:r>
        <w:rPr>
          <w:rFonts w:cs="Times New Roman" w:ascii="Times New Roman" w:hAnsi="Times New Roman"/>
          <w:b/>
          <w:bCs/>
          <w:i/>
          <w:color w:val="069A2E" w:themeShade="80"/>
          <w:sz w:val="28"/>
          <w:szCs w:val="28"/>
          <w:u w:val="single"/>
        </w:rPr>
        <w:t>1) Игра «Цепочка слов»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bCs/>
          <w:i/>
          <w:i/>
          <w:color w:val="4F6228" w:themeColor="accent3" w:themeShade="8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color w:val="4F6228" w:themeColor="accent3" w:themeShade="8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Задача:</w:t>
      </w:r>
      <w:r>
        <w:rPr>
          <w:rFonts w:cs="Times New Roman" w:ascii="Times New Roman" w:hAnsi="Times New Roman"/>
          <w:sz w:val="24"/>
          <w:szCs w:val="24"/>
        </w:rPr>
        <w:t xml:space="preserve"> научить детей выделять начальный и конечный звуки в словах, расширить их словарный запас, развить слуховое внимание, сообразительность.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Описание</w:t>
      </w:r>
      <w:r>
        <w:rPr>
          <w:rFonts w:cs="Times New Roman" w:ascii="Times New Roman" w:hAnsi="Times New Roman"/>
          <w:sz w:val="24"/>
          <w:szCs w:val="24"/>
        </w:rPr>
        <w:t xml:space="preserve">. Можно играть вдвоем или с группой детей и взрослых. Один из играющих называет любое слово - существительное в единственном числе и именительном падеже, второй - придумывает слово на его последний звук, третий - на последний звук этого слова и т. д., как бы выстраивая цепочку из слов. Например: Аня - яблоко - осень - нитки - индюк - кот - трос и т.д. 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firstLine="709"/>
        <w:rPr>
          <w:color w:val="069A2E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69A2E" w:themeShade="80"/>
          <w:sz w:val="28"/>
          <w:szCs w:val="28"/>
          <w:u w:val="single"/>
        </w:rPr>
        <w:t>2) Игра «Живые буквы»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Задача:</w:t>
      </w:r>
      <w:r>
        <w:rPr>
          <w:rFonts w:cs="Times New Roman" w:ascii="Times New Roman" w:hAnsi="Times New Roman"/>
          <w:sz w:val="24"/>
          <w:szCs w:val="24"/>
        </w:rPr>
        <w:t xml:space="preserve"> закрепить навыки звукобуквенного анализа.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Оборудование:</w:t>
      </w:r>
      <w:r>
        <w:rPr>
          <w:rFonts w:cs="Times New Roman" w:ascii="Times New Roman" w:hAnsi="Times New Roman"/>
          <w:sz w:val="24"/>
          <w:szCs w:val="24"/>
        </w:rPr>
        <w:t xml:space="preserve"> карточки с буквами, картинки.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Описание.</w:t>
      </w:r>
      <w:r>
        <w:rPr>
          <w:rFonts w:cs="Times New Roman" w:ascii="Times New Roman" w:hAnsi="Times New Roman"/>
          <w:sz w:val="24"/>
          <w:szCs w:val="24"/>
        </w:rPr>
        <w:t xml:space="preserve"> Игру лучше проводить с группой детей. Взрослый показывает картинку и называет по ней слово, которое они будут составлять. Роль каждой из букв будут выполнять дети, у которых спереди прикреплены карточки с буквами. Дети Должны построиться в ряд так, чтобы можно было прочитать заданное слово. Слова подбираются простые, без орфограмм. Например, мак, кот, дом, мышка, столик и т. д.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color w:val="069A2E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69A2E" w:themeShade="80"/>
          <w:sz w:val="28"/>
          <w:szCs w:val="28"/>
          <w:u w:val="single"/>
        </w:rPr>
        <w:t>3) Игра «Топни — хлопни»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Задача:</w:t>
      </w:r>
      <w:r>
        <w:rPr>
          <w:rFonts w:cs="Times New Roman" w:ascii="Times New Roman" w:hAnsi="Times New Roman"/>
          <w:sz w:val="24"/>
          <w:szCs w:val="24"/>
        </w:rPr>
        <w:t xml:space="preserve"> научить ребенка различать похожие между собой звуки.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Оборудование:</w:t>
      </w:r>
      <w:r>
        <w:rPr>
          <w:rFonts w:cs="Times New Roman" w:ascii="Times New Roman" w:hAnsi="Times New Roman"/>
          <w:sz w:val="24"/>
          <w:szCs w:val="24"/>
        </w:rPr>
        <w:t xml:space="preserve"> слова, в которых согласный звук произносится четко, с усилием, а гласный звук должен быть под ударением.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Описание.</w:t>
      </w:r>
      <w:r>
        <w:rPr>
          <w:rFonts w:cs="Times New Roman" w:ascii="Times New Roman" w:hAnsi="Times New Roman"/>
          <w:sz w:val="24"/>
          <w:szCs w:val="24"/>
        </w:rPr>
        <w:t xml:space="preserve"> Игра проводится на слух. Взрослый сообщает ребенку: «Сегодня мы будем учиться слышать звуки и отличать их друг от друга. Для задания выбираются звуки, каким-то образом похожие друг на друга: например, О-У, Ы-И, М-Н, К-Т, П-Т и т. д. - для детей 5 лет, пары согласных по глухости-звонкости (В-П, Д-Т, Г-К, В-Ф) и по твердости-мягкости (М-М', Т-Т', К-К' и др.) - для детей 6-7 лет.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Сначала игра проводится на отдельных звуках, затем на слогах и словах. Взрослый подбирает речевой материал и четко его проговаривает, а ребенок по инструкции взрослого на один из звуков хлопает, на другой - топает.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Например, различаются звуки [О-У].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Звуки: О, У, Н, У, О, Ы, О, У, А, М, У, Т, О и т. д.Слоги: ОН, УК, ПО, УТ, КО, НУ, МО, УП, МУ и т. д. Слова: Оля, утка, осень, окно, удочка, иду, корова, утро, озеро и т. д.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color w:val="069A2E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69A2E" w:themeShade="80"/>
          <w:sz w:val="28"/>
          <w:szCs w:val="28"/>
          <w:u w:val="single"/>
        </w:rPr>
        <w:t>4) Игра «Выбери картинки»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Задача:</w:t>
      </w:r>
      <w:r>
        <w:rPr>
          <w:rFonts w:cs="Times New Roman" w:ascii="Times New Roman" w:hAnsi="Times New Roman"/>
          <w:sz w:val="24"/>
          <w:szCs w:val="24"/>
        </w:rPr>
        <w:t xml:space="preserve"> научить детей выбирать картинку со словом, которое начинается на заданный звук, расширить их словарный запас, развить зрительное внимание.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Оборудование:</w:t>
      </w:r>
      <w:r>
        <w:rPr>
          <w:rFonts w:cs="Times New Roman" w:ascii="Times New Roman" w:hAnsi="Times New Roman"/>
          <w:sz w:val="24"/>
          <w:szCs w:val="24"/>
        </w:rPr>
        <w:t xml:space="preserve"> предметные картинки со словами, начинающимися на заданный звук, несколько картинок, начинающихся на другие звуки.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Описание</w:t>
      </w:r>
      <w:r>
        <w:rPr>
          <w:rFonts w:cs="Times New Roman" w:ascii="Times New Roman" w:hAnsi="Times New Roman"/>
          <w:sz w:val="24"/>
          <w:szCs w:val="24"/>
        </w:rPr>
        <w:t>. Взрослый раскладывает картинки на столе, дает инструкцию ребенку, что он должен выбрать те картинки, на которых изображены слова на определенный звук, например звук [к]. Затем взрослый четко называет все картинки, а ребенок выбирает из них подходящие (кот, пони, муха, конь, кофта, танк, кубик, конфета, нос, паук, мак, кукла ит. д.)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  <w:u w:val="single"/>
        </w:rPr>
        <w:t>5) Игра «Разложи на кучки»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Задача:</w:t>
      </w:r>
      <w:r>
        <w:rPr>
          <w:rFonts w:cs="Times New Roman" w:ascii="Times New Roman" w:hAnsi="Times New Roman"/>
          <w:sz w:val="24"/>
          <w:szCs w:val="24"/>
        </w:rPr>
        <w:t xml:space="preserve"> научить детей выделять начальный звук в слове.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Оборудование:</w:t>
      </w:r>
      <w:r>
        <w:rPr>
          <w:rFonts w:cs="Times New Roman" w:ascii="Times New Roman" w:hAnsi="Times New Roman"/>
          <w:sz w:val="24"/>
          <w:szCs w:val="24"/>
        </w:rPr>
        <w:t xml:space="preserve"> предметные картинки со словами, начинающимися на разные звуки, по несколько картинок на каждый из них.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Описание.</w:t>
      </w:r>
      <w:r>
        <w:rPr>
          <w:rFonts w:cs="Times New Roman" w:ascii="Times New Roman" w:hAnsi="Times New Roman"/>
          <w:sz w:val="24"/>
          <w:szCs w:val="24"/>
        </w:rPr>
        <w:t xml:space="preserve"> Взрослый раскладывает картинки на столе, называет их, затем дает инструкцию ребенку, что он должен объединить картинки в несколько кучек по начальному звуку.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Например: [Л] - лес, луна, лиса, лошадь, лампа и т. д. [А] - автобус, ананас, арбуз, альбом и т. д. [У] - утка, удочка, улей, улитка, утюг и т. д. [М] - мак, муха, малина, машина, мост и т. д . [И] - ива, индюк, иголка, игрушки, иволга ит. д.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firstLine="709"/>
        <w:rPr>
          <w:color w:val="069A2E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69A2E" w:themeShade="80"/>
          <w:sz w:val="28"/>
          <w:szCs w:val="28"/>
          <w:u w:val="single"/>
        </w:rPr>
        <w:t>6) Игра «Найди звук»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Задача:</w:t>
      </w:r>
      <w:r>
        <w:rPr>
          <w:rFonts w:cs="Times New Roman" w:ascii="Times New Roman" w:hAnsi="Times New Roman"/>
          <w:sz w:val="24"/>
          <w:szCs w:val="24"/>
        </w:rPr>
        <w:t xml:space="preserve"> научить детей слышать начальный и конечный звуки в словах, развить их слуховое внимание, закрепить правильное, четкое произношение и различение звуков.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Оборудование:</w:t>
      </w:r>
      <w:r>
        <w:rPr>
          <w:rFonts w:cs="Times New Roman" w:ascii="Times New Roman" w:hAnsi="Times New Roman"/>
          <w:sz w:val="24"/>
          <w:szCs w:val="24"/>
        </w:rPr>
        <w:t xml:space="preserve"> ряды картинок на определенный звук.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Описание</w:t>
      </w:r>
      <w:r>
        <w:rPr>
          <w:rFonts w:cs="Times New Roman" w:ascii="Times New Roman" w:hAnsi="Times New Roman"/>
          <w:sz w:val="24"/>
          <w:szCs w:val="24"/>
        </w:rPr>
        <w:t>. Игру можно проводить как с одним ребенком, так и с группой детей.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Взрослый говорит: «Сейчас я покажу картинки и назову предметы, изображенные на них, а вы внимательно послушайте и отгадайте, какой звук есть во всех этих словах». Затем взрослый показывает и называет ряд картинок, которые начинаются, например, со звука [К]: кот, конь, кофта, колесо, кукла, конфета, а дети должны ответить полным ответом: «Во всех этих словах есть звук [К]». </w:t>
      </w:r>
    </w:p>
    <w:p>
      <w:pPr>
        <w:pStyle w:val="Normal"/>
        <w:spacing w:lineRule="auto" w:line="240" w:before="0" w:after="0"/>
        <w:ind w:firstLine="709"/>
        <w:rPr>
          <w:color w:val="069A2E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69A2E" w:themeShade="80"/>
          <w:sz w:val="28"/>
          <w:szCs w:val="28"/>
          <w:u w:val="single"/>
        </w:rPr>
        <w:t>7) Игра «Звуковое лото»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Задача:</w:t>
      </w:r>
      <w:r>
        <w:rPr>
          <w:rFonts w:cs="Times New Roman" w:ascii="Times New Roman" w:hAnsi="Times New Roman"/>
          <w:sz w:val="24"/>
          <w:szCs w:val="24"/>
        </w:rPr>
        <w:t xml:space="preserve"> тренировать детей в определении местоположения заданного звука в слове: в начале, середине или конце.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Оборудование;</w:t>
      </w:r>
      <w:r>
        <w:rPr>
          <w:rFonts w:cs="Times New Roman" w:ascii="Times New Roman" w:hAnsi="Times New Roman"/>
          <w:sz w:val="24"/>
          <w:szCs w:val="24"/>
        </w:rPr>
        <w:t xml:space="preserve"> полоски, разделенные на 3 части, обозначающие начало, середину и конец слова; предметные картинки со словами на определенные звуки: гласные и глухие согласные - начало, середина, конец; звук [ы] - середина, конец слова; звонкие согласные - начало и середина слова.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Описание.</w:t>
      </w:r>
      <w:r>
        <w:rPr>
          <w:rFonts w:cs="Times New Roman" w:ascii="Times New Roman" w:hAnsi="Times New Roman"/>
          <w:sz w:val="24"/>
          <w:szCs w:val="24"/>
        </w:rPr>
        <w:t xml:space="preserve"> Ребенок рассматривает и называет картинку с заданным звуком, затем кладет ее на первый, второй или третий квадратик в полоске в зависимости от его местоположения в этом слове. Начало слова - когда все остальные звуки идут после заданного звука, середина слова - другие звуки стоят до й после заданного, конец слова - остальные звуки стоят перед заданным звуком. Например, ребенку даны картинки со звуком [м]. На полоске они располагаются в квадраты в следующей последовательности: мак - сумка - дом.</w:t>
        <w:tab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themeColor="accent3" w:themeShade="80"/>
          <w:u w:val="single"/>
        </w:rPr>
      </w:pPr>
      <w:r>
        <w:rPr>
          <w:rFonts w:cs="Times New Roman" w:ascii="Times New Roman" w:hAnsi="Times New Roman"/>
          <w:b/>
          <w:i/>
          <w:color w:themeColor="accent3" w:themeShade="80"/>
          <w:u w:val="single"/>
        </w:rPr>
      </w:r>
    </w:p>
    <w:p>
      <w:pPr>
        <w:pStyle w:val="Normal"/>
        <w:spacing w:lineRule="auto" w:line="240" w:before="0" w:after="0"/>
        <w:ind w:firstLine="709"/>
        <w:rPr>
          <w:color w:val="069A2E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69A2E" w:themeShade="80"/>
          <w:sz w:val="28"/>
          <w:szCs w:val="28"/>
          <w:u w:val="single"/>
        </w:rPr>
        <w:t>8) Игра «У кого больше слов?»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Задача:</w:t>
      </w:r>
      <w:r>
        <w:rPr>
          <w:rFonts w:cs="Times New Roman" w:ascii="Times New Roman" w:hAnsi="Times New Roman"/>
          <w:sz w:val="24"/>
          <w:szCs w:val="24"/>
        </w:rPr>
        <w:t xml:space="preserve"> научить детей находить на картинке или придумывать слова с заданным звуком. </w:t>
      </w:r>
      <w:r>
        <w:rPr>
          <w:rFonts w:cs="Times New Roman" w:ascii="Times New Roman" w:hAnsi="Times New Roman"/>
          <w:i/>
          <w:sz w:val="24"/>
          <w:szCs w:val="24"/>
        </w:rPr>
        <w:t>Оборудование: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вариант - картинка, на которой собрано множество предметов с заданным звуком.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вариант - предметные картинки со словами, в которых есть заданный звук; фишки.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Описание. Играть можно с одним ребенком или с группой детей.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вариант. Взрослый показывает сюжетную картину (например, «Лес») и предлагает ребенку найти на ней как можно больше слов с заданным звуком.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каждое слово ребенок получает фишку. Выигрывает тот, кто собрал больше фишек.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вариант. Взрослый называет детям звук и показывает картинки со словами, в которых есть этот звук.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Затем картинки убираются, а дети должны назвать как можно больше слов по памяти. За каждое слово ребенок тоже получает фишку. По мере тренировки играть можно и без картинок, перебрасывая мяч между играющими и называя слова с условленным звуком.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firstLine="709"/>
        <w:rPr>
          <w:color w:val="069A2E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69A2E" w:themeShade="80"/>
          <w:sz w:val="28"/>
          <w:szCs w:val="28"/>
          <w:u w:val="single"/>
        </w:rPr>
        <w:t>9) Игра «Замени звук»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Задача:</w:t>
      </w:r>
      <w:r>
        <w:rPr>
          <w:rFonts w:cs="Times New Roman" w:ascii="Times New Roman" w:hAnsi="Times New Roman"/>
          <w:sz w:val="24"/>
          <w:szCs w:val="24"/>
        </w:rPr>
        <w:t xml:space="preserve"> научить детей мысленно переставлять, заменять звуки на заданные, называть получившиеся таким образом новые слова.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Оборудование:</w:t>
      </w:r>
      <w:r>
        <w:rPr>
          <w:rFonts w:cs="Times New Roman" w:ascii="Times New Roman" w:hAnsi="Times New Roman"/>
          <w:sz w:val="24"/>
          <w:szCs w:val="24"/>
        </w:rPr>
        <w:t xml:space="preserve"> ряды слов для преобразования, предметные картинки со словами, которые должны получиться.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Описание.</w:t>
      </w:r>
      <w:r>
        <w:rPr>
          <w:rFonts w:cs="Times New Roman" w:ascii="Times New Roman" w:hAnsi="Times New Roman"/>
          <w:sz w:val="24"/>
          <w:szCs w:val="24"/>
        </w:rPr>
        <w:t xml:space="preserve"> Взрослый задает звук, на который нужно будет заменить первый или последний звук в слове.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Затем он раскладывает картинки и произносит слова, а ребенок с их помощью мысленно заменяет звук в исходном слове на заданный и называет вслух получившееся слово.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Например, нужно заменить на [ч] первый (кашка - чашка, гайка - чайка, масть - часть) или передний звук (враг - врач, клюв - ключ, мел — меч).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color w:val="069A2E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69A2E" w:themeShade="80"/>
          <w:sz w:val="28"/>
          <w:szCs w:val="28"/>
          <w:u w:val="single"/>
        </w:rPr>
        <w:t>10) Игра «Назови гласные»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Задача:</w:t>
      </w:r>
      <w:r>
        <w:rPr>
          <w:rFonts w:cs="Times New Roman" w:ascii="Times New Roman" w:hAnsi="Times New Roman"/>
          <w:sz w:val="24"/>
          <w:szCs w:val="24"/>
        </w:rPr>
        <w:t xml:space="preserve"> тренировать детей в выделении из слова гласных звуков.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Описание.</w:t>
      </w:r>
      <w:r>
        <w:rPr>
          <w:rFonts w:cs="Times New Roman" w:ascii="Times New Roman" w:hAnsi="Times New Roman"/>
          <w:sz w:val="24"/>
          <w:szCs w:val="24"/>
        </w:rPr>
        <w:t xml:space="preserve"> Взрослый произносит слова по слогам, выделяя и протягивая гласные. Затем произносит только гласные в той последовательности, как они стояли в слове.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Например, ры-ба - ы-а; ба-ра-бан - а-а-а; кош-ка -о-а; мя-чик - я-и и т. д. Далее ребенок пробует самостоятельно протянуть гласные в слогах и назвать их по порядку.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При необходимости взрослый помогает ему в правильном делении слов на слоги. Сначала для игры подбираются двусложные слова с прямыми слогами, в которых гласные звуки не изменяются в зависимости от ударения или орфографического правила, т. е. слова пишутся и произносятся одинаково (исключаются слова типа оса, дорога, шина, лето), затем одно- и трехсложные слова и содержащие стечение согласных.</w:t>
        <w:tab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color w:val="069A2E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69A2E" w:themeShade="80"/>
          <w:sz w:val="28"/>
          <w:szCs w:val="28"/>
          <w:u w:val="single"/>
        </w:rPr>
        <w:t>11) Игра «Что получилось?»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Задача:</w:t>
      </w:r>
      <w:r>
        <w:rPr>
          <w:rFonts w:cs="Times New Roman" w:ascii="Times New Roman" w:hAnsi="Times New Roman"/>
          <w:sz w:val="24"/>
          <w:szCs w:val="24"/>
        </w:rPr>
        <w:t xml:space="preserve"> упражнять детей в повторении и запоминании целых слов.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Оборудование:</w:t>
      </w:r>
      <w:r>
        <w:rPr>
          <w:rFonts w:cs="Times New Roman" w:ascii="Times New Roman" w:hAnsi="Times New Roman"/>
          <w:sz w:val="24"/>
          <w:szCs w:val="24"/>
        </w:rPr>
        <w:t xml:space="preserve"> картинки с изображением слов, которые должны получиться.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Описание:</w:t>
      </w:r>
      <w:r>
        <w:rPr>
          <w:rFonts w:cs="Times New Roman" w:ascii="Times New Roman" w:hAnsi="Times New Roman"/>
          <w:sz w:val="24"/>
          <w:szCs w:val="24"/>
        </w:rPr>
        <w:t xml:space="preserve"> Взрослый раскладывает перед ребенком картинки и начинает называть слова, в которых опускает первый звук. Ребенок должен найти это слово по картинкам и назвать его. Например, (з)амок, (к)ошка, (м)ашина, (п)латье, (в)агон и т. д.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firstLine="709"/>
        <w:rPr>
          <w:color w:val="069A2E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69A2E" w:themeShade="80"/>
          <w:sz w:val="28"/>
          <w:szCs w:val="28"/>
          <w:u w:val="single"/>
        </w:rPr>
        <w:t>12) Игра «Договори слово»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Задача: тренировать детей в добавлении к слову заданного звука или слога.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Оборудование: предметные картинки с изображением слов, которые должны получиться.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Описание. 1 вариант. Взрослый раскладывает перед ребенком картинки и начинает произносить первый слог слова, а ребенок должен найти подходящую картинку и договорить недостающий слог в этом слове. Например, вил(ка), ар(буз), зме(я), ли(са) и т. д.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вариант. Ребенок произносит начальный слог, заранее условленный, а затем взрослый договаривает оставшиеся 1-2 слога, и они вместе повторяют получившееся слово целиком. Например, ка(ша), ка(рета), ка(мыш), ка(мень), ка(бан), ка(чели).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вариант. Теперь взрослый произносит начало слова, а ребенок договаривает недостающий заранее условленный последний слог и повторяет слово целиком. В зависимости от произносительных возможностей ребенка взрослый может подобрать слова, исключая звуки, которые ребенок произносит неправильно, или, наоборот, слова с определенным звуком, чтобы закрепить у ребенка правильное произношение звука.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Например, лав(ка), ре(ка), шиш(ка), лошад(ка), зай(ка), гал(ка), книж(ка); зме(я), семь(я), стан-ци(я), фе(я), шве(я); иг(ра), но(ра), у(ра), кону(ра), жа(ра), детво(ра); шко(ла), ска(ла), зерка(да), пастила) и т. д.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color w:val="069A2E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69A2E" w:themeShade="80"/>
          <w:sz w:val="28"/>
          <w:szCs w:val="28"/>
          <w:u w:val="single"/>
        </w:rPr>
        <w:t>13) Игра «Вставь звук вторым в слово»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Задача:</w:t>
      </w:r>
      <w:r>
        <w:rPr>
          <w:rFonts w:cs="Times New Roman" w:ascii="Times New Roman" w:hAnsi="Times New Roman"/>
          <w:sz w:val="24"/>
          <w:szCs w:val="24"/>
        </w:rPr>
        <w:t xml:space="preserve"> совершенствовать у детей навыки звукового анализа.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Оборудование:</w:t>
      </w:r>
      <w:r>
        <w:rPr>
          <w:rFonts w:cs="Times New Roman" w:ascii="Times New Roman" w:hAnsi="Times New Roman"/>
          <w:sz w:val="24"/>
          <w:szCs w:val="24"/>
        </w:rPr>
        <w:t xml:space="preserve"> предметные картинки со словами, которые должны получиться.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i/>
          <w:sz w:val="24"/>
          <w:szCs w:val="24"/>
        </w:rPr>
        <w:t>Описание.</w:t>
      </w:r>
      <w:r>
        <w:rPr>
          <w:rFonts w:cs="Times New Roman" w:ascii="Times New Roman" w:hAnsi="Times New Roman"/>
          <w:sz w:val="24"/>
          <w:szCs w:val="24"/>
        </w:rPr>
        <w:t xml:space="preserve"> Взрослый подбирает слова и предлагает ребенку вставить в них вторым какой-то определенный звук, чтобы получилось новое слово. Например, нужно вставить звук [л]: пан - план, бок - блок, газ - глаз, сон - слон, пот - плот или звук [р]: кот - крот, тон.- трон, кошка - крошка, пятки -прятки, битва - бритва, тяпка - тряпка и т. д.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firstLine="709"/>
        <w:rPr>
          <w:color w:val="069A2E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69A2E" w:themeShade="80"/>
          <w:sz w:val="28"/>
          <w:szCs w:val="28"/>
          <w:u w:val="single"/>
        </w:rPr>
        <w:t>14) Игра «Какого звука не хватает?»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color w:val="4F6228" w:themeColor="accent3" w:themeShade="8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4F6228" w:themeColor="accent3" w:themeShade="8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Задача:</w:t>
      </w:r>
      <w:r>
        <w:rPr>
          <w:rFonts w:cs="Times New Roman" w:ascii="Times New Roman" w:hAnsi="Times New Roman"/>
          <w:sz w:val="24"/>
          <w:szCs w:val="24"/>
        </w:rPr>
        <w:t xml:space="preserve"> совершенствовать у детей навыки звукового анализа.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Оборудование:</w:t>
      </w:r>
      <w:r>
        <w:rPr>
          <w:rFonts w:cs="Times New Roman" w:ascii="Times New Roman" w:hAnsi="Times New Roman"/>
          <w:sz w:val="24"/>
          <w:szCs w:val="24"/>
        </w:rPr>
        <w:t xml:space="preserve"> предметные картинки на каждое слово.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Описание</w:t>
      </w:r>
      <w:r>
        <w:rPr>
          <w:rFonts w:cs="Times New Roman" w:ascii="Times New Roman" w:hAnsi="Times New Roman"/>
          <w:sz w:val="24"/>
          <w:szCs w:val="24"/>
        </w:rPr>
        <w:t>. Взрослый подбирает картинки со словами, раскладывает их на столе и называет, заменяя нужный звук паузой. Ребенок должен догадаться, что это за слово, с помощью соответствующей картинки и определить пропавший в нем звук.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Например, пи[ ]ама - пропал звук [ж], вок[ ]ал -звук [з], тарел[ ]а - звук [к], конфе[ ]а - звук [т], мар-ты[ ]ка - [ш], мака[ ]оны - [р] и т. д. Взрослый может подобрать картинки со словами на какой-то определенный звук, произношение которого нужно закрепить у ребенка.</w:t>
        <w:tab/>
        <w:tab/>
      </w:r>
    </w:p>
    <w:p>
      <w:pPr>
        <w:pStyle w:val="Normal"/>
        <w:jc w:val="right"/>
        <w:rPr>
          <w:rFonts w:ascii="Monotype Corsiva" w:hAnsi="Monotype Corsiva"/>
          <w:b/>
          <w:b/>
          <w:color w:val="76923C" w:themeColor="accent3" w:themeShade="bf"/>
          <w:sz w:val="40"/>
          <w:szCs w:val="40"/>
          <w:u w:val="single"/>
        </w:rPr>
      </w:pPr>
      <w:r>
        <w:rPr>
          <w:rFonts w:ascii="Monotype Corsiva" w:hAnsi="Monotype Corsiva"/>
          <w:b/>
          <w:color w:val="76923C" w:themeColor="accent3" w:themeShade="bf"/>
          <w:sz w:val="40"/>
          <w:szCs w:val="40"/>
          <w:u w:val="single"/>
        </w:rPr>
      </w:r>
    </w:p>
    <w:p>
      <w:pPr>
        <w:pStyle w:val="Normal"/>
        <w:jc w:val="right"/>
        <w:rPr>
          <w:rFonts w:ascii="Monotype Corsiva" w:hAnsi="Monotype Corsiva"/>
          <w:b/>
          <w:b/>
          <w:color w:val="76923C" w:themeColor="accent3" w:themeShade="bf"/>
          <w:sz w:val="40"/>
          <w:szCs w:val="40"/>
          <w:u w:val="single"/>
        </w:rPr>
      </w:pPr>
      <w:r>
        <w:rPr>
          <w:rFonts w:ascii="Monotype Corsiva" w:hAnsi="Monotype Corsiva"/>
          <w:b/>
          <w:color w:val="76923C" w:themeColor="accent3" w:themeShade="bf"/>
          <w:sz w:val="40"/>
          <w:szCs w:val="40"/>
          <w:u w:val="single"/>
        </w:rPr>
      </w:r>
    </w:p>
    <w:p>
      <w:pPr>
        <w:pStyle w:val="Normal"/>
        <w:jc w:val="right"/>
        <w:rPr>
          <w:rFonts w:ascii="Monotype Corsiva" w:hAnsi="Monotype Corsiva"/>
          <w:b/>
          <w:b/>
          <w:color w:val="76923C" w:themeColor="accent3" w:themeShade="bf"/>
          <w:sz w:val="40"/>
          <w:szCs w:val="40"/>
          <w:u w:val="single"/>
        </w:rPr>
      </w:pPr>
      <w:r>
        <w:rPr>
          <w:rFonts w:ascii="Monotype Corsiva" w:hAnsi="Monotype Corsiva"/>
          <w:b/>
          <w:color w:val="76923C" w:themeColor="accent3" w:themeShade="bf"/>
          <w:sz w:val="40"/>
          <w:szCs w:val="40"/>
          <w:u w:val="single"/>
        </w:rPr>
      </w:r>
    </w:p>
    <w:p>
      <w:pPr>
        <w:pStyle w:val="Normal"/>
        <w:jc w:val="right"/>
        <w:rPr>
          <w:rFonts w:ascii="Monotype Corsiva" w:hAnsi="Monotype Corsiva"/>
          <w:b/>
          <w:b/>
          <w:color w:val="76923C" w:themeColor="accent3" w:themeShade="bf"/>
          <w:sz w:val="40"/>
          <w:szCs w:val="40"/>
          <w:u w:val="single"/>
        </w:rPr>
      </w:pPr>
      <w:r>
        <w:rPr>
          <w:rFonts w:ascii="Monotype Corsiva" w:hAnsi="Monotype Corsiva"/>
          <w:b/>
          <w:color w:val="76923C" w:themeColor="accent3" w:themeShade="bf"/>
          <w:sz w:val="40"/>
          <w:szCs w:val="40"/>
          <w:u w:val="single"/>
        </w:rPr>
      </w:r>
    </w:p>
    <w:p>
      <w:pPr>
        <w:pStyle w:val="Normal"/>
        <w:jc w:val="right"/>
        <w:rPr>
          <w:rFonts w:ascii="Monotype Corsiva" w:hAnsi="Monotype Corsiva"/>
          <w:b/>
          <w:b/>
          <w:color w:val="76923C" w:themeColor="accent3" w:themeShade="bf"/>
          <w:sz w:val="40"/>
          <w:szCs w:val="40"/>
          <w:u w:val="single"/>
        </w:rPr>
      </w:pPr>
      <w:r>
        <w:rPr>
          <w:rFonts w:ascii="Times New Roman" w:hAnsi="Times New Roman"/>
          <w:b w:val="false"/>
          <w:bCs w:val="false"/>
          <w:color w:val="000000" w:themeShade="bf"/>
          <w:sz w:val="28"/>
          <w:szCs w:val="28"/>
          <w:u w:val="none"/>
        </w:rPr>
        <w:t xml:space="preserve">Подготовила учитель- логопед: </w:t>
      </w:r>
    </w:p>
    <w:p>
      <w:pPr>
        <w:pStyle w:val="Normal"/>
        <w:spacing w:before="0" w:after="200"/>
        <w:jc w:val="right"/>
        <w:rPr/>
      </w:pPr>
      <w:r>
        <w:rPr>
          <w:rFonts w:ascii="Times New Roman" w:hAnsi="Times New Roman"/>
          <w:b w:val="false"/>
          <w:bCs w:val="false"/>
          <w:color w:val="000000" w:themeShade="bf"/>
          <w:sz w:val="28"/>
          <w:szCs w:val="28"/>
          <w:u w:val="none"/>
        </w:rPr>
        <w:t>Челмодеева Любовь Александровна</w:t>
      </w:r>
      <w:r>
        <w:rPr>
          <w:rFonts w:ascii="Monotype Corsiva" w:hAnsi="Monotype Corsiva"/>
          <w:b/>
          <w:color w:val="76923C" w:themeColor="accent3" w:themeShade="bf"/>
          <w:sz w:val="40"/>
          <w:szCs w:val="40"/>
          <w:u w:val="single"/>
        </w:rPr>
        <w:t xml:space="preserve">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Monotype Corsiv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37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553A-9227-46E5-A2E1-07B73A06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LibreOffice/5.4.2.2$Windows_X86_64 LibreOffice_project/22b09f6418e8c2d508a9eaf86b2399209b0990f4</Application>
  <Pages>4</Pages>
  <Words>1537</Words>
  <Characters>8754</Characters>
  <CharactersWithSpaces>10365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2020-01-16T08:31:00Z</dcterms:created>
  <dc:creator>admin</dc:creator>
  <dc:description/>
  <dc:language>ru-RU</dc:language>
  <cp:lastModifiedBy/>
  <dcterms:modified xsi:type="dcterms:W3CDTF">2024-06-17T11:08:44Z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