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22" w:rsidRPr="00B645D7" w:rsidRDefault="00945D22" w:rsidP="00945D22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645D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Конспект образовательной деятельности детей 3-4лет </w:t>
      </w:r>
    </w:p>
    <w:p w:rsidR="00945D22" w:rsidRPr="00B645D7" w:rsidRDefault="00945D22" w:rsidP="00945D22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645D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(познавательное, речевое, физическое развитие)</w:t>
      </w:r>
    </w:p>
    <w:p w:rsidR="00945D22" w:rsidRPr="00B645D7" w:rsidRDefault="00945D22" w:rsidP="00945D22">
      <w:pPr>
        <w:pStyle w:val="af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645D7">
        <w:rPr>
          <w:b/>
          <w:sz w:val="28"/>
          <w:szCs w:val="28"/>
        </w:rPr>
        <w:t>«Пожарная безопасность»</w:t>
      </w:r>
    </w:p>
    <w:p w:rsidR="00945D22" w:rsidRPr="00B645D7" w:rsidRDefault="00945D22" w:rsidP="00945D22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</w:p>
    <w:p w:rsidR="00945D22" w:rsidRPr="00B27F7D" w:rsidRDefault="00945D22" w:rsidP="00945D22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proofErr w:type="spellStart"/>
      <w:r w:rsidRPr="00B27F7D">
        <w:rPr>
          <w:sz w:val="28"/>
          <w:szCs w:val="28"/>
        </w:rPr>
        <w:t>Коротеева</w:t>
      </w:r>
      <w:proofErr w:type="spellEnd"/>
      <w:r w:rsidRPr="00B27F7D">
        <w:rPr>
          <w:sz w:val="28"/>
          <w:szCs w:val="28"/>
        </w:rPr>
        <w:t xml:space="preserve"> Юлия Викторовна,</w:t>
      </w:r>
    </w:p>
    <w:p w:rsidR="00945D22" w:rsidRPr="008F54EB" w:rsidRDefault="00945D22" w:rsidP="00945D22">
      <w:pPr>
        <w:pStyle w:val="11"/>
        <w:shd w:val="clear" w:color="auto" w:fill="auto"/>
        <w:spacing w:before="0"/>
        <w:ind w:left="3402" w:right="220" w:firstLine="0"/>
        <w:jc w:val="both"/>
        <w:rPr>
          <w:sz w:val="16"/>
          <w:szCs w:val="28"/>
        </w:rPr>
      </w:pPr>
      <w:r>
        <w:rPr>
          <w:bCs/>
          <w:sz w:val="28"/>
          <w:szCs w:val="28"/>
          <w:lang w:eastAsia="ru-RU"/>
        </w:rPr>
        <w:t>в</w:t>
      </w:r>
      <w:r w:rsidRPr="00B27F7D">
        <w:rPr>
          <w:bCs/>
          <w:sz w:val="28"/>
          <w:szCs w:val="28"/>
          <w:lang w:eastAsia="ru-RU"/>
        </w:rPr>
        <w:t xml:space="preserve">оспитатель </w:t>
      </w:r>
      <w:r w:rsidRPr="00B27F7D">
        <w:rPr>
          <w:sz w:val="28"/>
          <w:szCs w:val="28"/>
        </w:rPr>
        <w:t>филиала поселка Маяк «Маячок» муниципального бюджетного дошкольного образовательного учреждения Платоновского дет</w:t>
      </w:r>
      <w:r>
        <w:rPr>
          <w:sz w:val="28"/>
          <w:szCs w:val="28"/>
        </w:rPr>
        <w:t xml:space="preserve">ского сада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27F7D">
        <w:rPr>
          <w:sz w:val="28"/>
          <w:szCs w:val="28"/>
        </w:rPr>
        <w:t xml:space="preserve"> Тамбовской области</w:t>
      </w:r>
    </w:p>
    <w:p w:rsidR="00945D22" w:rsidRPr="008F54EB" w:rsidRDefault="00945D22" w:rsidP="00945D22">
      <w:pPr>
        <w:pStyle w:val="11"/>
        <w:shd w:val="clear" w:color="auto" w:fill="auto"/>
        <w:spacing w:before="0"/>
        <w:ind w:left="3402" w:right="220" w:firstLine="0"/>
        <w:jc w:val="both"/>
        <w:rPr>
          <w:sz w:val="12"/>
          <w:szCs w:val="28"/>
          <w:lang w:eastAsia="ru-RU"/>
        </w:rPr>
      </w:pPr>
    </w:p>
    <w:p w:rsidR="00945D22" w:rsidRPr="00945D22" w:rsidRDefault="00DA0B71" w:rsidP="00945D2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     </w:t>
      </w:r>
      <w:r w:rsidR="00945D22"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Цели:</w:t>
      </w:r>
    </w:p>
    <w:p w:rsidR="00945D22" w:rsidRPr="00DA0B71" w:rsidRDefault="00945D22" w:rsidP="00945D22">
      <w:pPr>
        <w:pStyle w:val="ac"/>
        <w:numPr>
          <w:ilvl w:val="0"/>
          <w:numId w:val="2"/>
        </w:numPr>
        <w:shd w:val="clear" w:color="auto" w:fill="FFFFFF"/>
        <w:spacing w:before="180" w:after="18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Формировать у детей навык связно отвечать на вопросы воспитателя, мыслить логически.</w:t>
      </w:r>
    </w:p>
    <w:p w:rsidR="00945D22" w:rsidRPr="00DA0B71" w:rsidRDefault="00945D22" w:rsidP="00945D22">
      <w:pPr>
        <w:pStyle w:val="ac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Активизировать в речи детей существительные (рукав, огнетушитель, лестница, лопата, топор,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пожарный</w:t>
      </w:r>
      <w:r w:rsid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 прилагательные </w:t>
      </w:r>
      <w:r w:rsidRPr="00DA0B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(красная, смелый, отважный, сильный, мужественный, ловкий)</w:t>
      </w: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; глаголы </w:t>
      </w:r>
      <w:r w:rsidRPr="00DA0B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(включать, зажигать, тушить, гореть, испугался, выбежал)</w:t>
      </w: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; наречия (быстро, медленно, правильно использовать в речи названия предметов.</w:t>
      </w:r>
    </w:p>
    <w:p w:rsidR="00945D22" w:rsidRPr="00DA0B71" w:rsidRDefault="00945D22" w:rsidP="00945D22">
      <w:pPr>
        <w:pStyle w:val="ac"/>
        <w:numPr>
          <w:ilvl w:val="0"/>
          <w:numId w:val="2"/>
        </w:numPr>
        <w:shd w:val="clear" w:color="auto" w:fill="FFFFFF"/>
        <w:spacing w:before="180" w:after="18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Закреплять правильное произношение звуков "</w:t>
      </w:r>
      <w:proofErr w:type="spellStart"/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</w:t>
      </w:r>
      <w:proofErr w:type="spellEnd"/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", "у".</w:t>
      </w:r>
    </w:p>
    <w:p w:rsidR="00945D22" w:rsidRPr="00DA0B71" w:rsidRDefault="00945D22" w:rsidP="00945D22">
      <w:pPr>
        <w:pStyle w:val="ac"/>
        <w:numPr>
          <w:ilvl w:val="0"/>
          <w:numId w:val="2"/>
        </w:numPr>
        <w:shd w:val="clear" w:color="auto" w:fill="FFFFFF"/>
        <w:spacing w:before="180" w:after="18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Развивать у детей представление о пользе и вреде огня.</w:t>
      </w:r>
    </w:p>
    <w:p w:rsidR="00945D22" w:rsidRPr="00DA0B71" w:rsidRDefault="00945D22" w:rsidP="00945D22">
      <w:pPr>
        <w:pStyle w:val="ac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Сформировать понимание необходимости соблюдения правил </w:t>
      </w:r>
      <w:hyperlink r:id="rId5" w:tooltip="Пожарная безопасность. Конспекты занятий" w:history="1">
        <w:r w:rsidRPr="00DA0B7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ru-RU" w:eastAsia="ru-RU" w:bidi="ar-SA"/>
          </w:rPr>
          <w:t>пожарной безопасности</w:t>
        </w:r>
      </w:hyperlink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D07C3A" w:rsidRDefault="00D07C3A" w:rsidP="00945D22">
      <w:pPr>
        <w:shd w:val="clear" w:color="auto" w:fill="FFFFFF"/>
        <w:spacing w:before="240" w:after="240" w:line="288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                                                    Ход занятия</w:t>
      </w:r>
      <w:r w:rsidR="00945D22" w:rsidRPr="00D07C3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 загадывает загадку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В деревянном домике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Проживают гномики.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Уж такие добряки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Раздают всем огоньки.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- Это спички!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(показывает коробок спичек)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.</w:t>
      </w:r>
      <w:proofErr w:type="gramEnd"/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Спички прошептали мне на ушко, что очень хотят поиграть с вами. Они предлагают их зажечь. Они будут гореть ярко, и всем будет тепло и весело. Ребята, может кто-то из вас хочет поиграть со спичками?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Нет!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Почему нет? Скажите, ребята, разве можно маленьким деткам брать спички, да ещё и зажигать их без присмотра взрослых?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Детям спички брать нельзя! Может возникнуть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! Можно обжечься! 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(Ребёнок рассказывает стихотворение о том, </w:t>
      </w: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как детям нужно обращаться со спичками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proofErr w:type="gramEnd"/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забавы, для игры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Спички в руки не бери!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шути дружок с огнём,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Чтобы не жалеть потом)</w:t>
      </w:r>
      <w:proofErr w:type="gramEnd"/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Ребята, а для чего нужны спички?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(Обратить внимание на схему)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Спички нужны, чтобы зажигать газовую плиту, свечку, костер, печку. Это могут делать только взрослые.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Совершенно верно, от неосторожного обращения с огнем может возникнуть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Малоподвижная игра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Давайте представим, что вы – маленькие огоньки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(садятся на корточки)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Сначала вы потихоньку горели, потом стали разгораться, больше, выше, выше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(встали на носочки)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Вот какой высокий огонь разгорелся.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теперь ребята, я вам предлагаю поселить одного такого гномика в домик на лесной опушке.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(Подвести детей к столу, где стоит на импровизированной полянке дом)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Для этого подойдём поближе к столу, на котором расположилась зелёная поляна, дом. Посмотрите внимательно – теперь здесь будет жить наш гном. Вспомните, как мы на пальчиках рассказывали про сказочный домик гнома.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Пальчиковая игра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«Гномик»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 стоит шалашик-домик,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нём живёт весёлый гномик,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 тихонько постучим, постучим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колокольчик позвоним, позвоним.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Двери нам откроет гномик,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Станет звать в шалашик-домик.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доме том </w:t>
      </w:r>
      <w:proofErr w:type="spell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досчатый</w:t>
      </w:r>
      <w:proofErr w:type="spell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пол,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на нём дубовый стол,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Рядом стул с высокой спинкой,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столе тарелка с вилкой,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блины горой стоят-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Угощенье для ребят!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И вот у гномика случился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Играл гномик со спичками и сам не 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заметил</w:t>
      </w:r>
      <w:proofErr w:type="gram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как дом задымился. Тут загорелся и дубовый стол, и стул, 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что рядом стоял, и уж тем более </w:t>
      </w:r>
      <w:proofErr w:type="spell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досчатый</w:t>
      </w:r>
      <w:proofErr w:type="spell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пол. Весь дом охватило пламя. (Подвести детей к другому столу, на котором лежит изображение горящего дома). Подойдите к следующему столу и убедитесь в этом сами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(дети встают вокруг </w:t>
      </w:r>
      <w:r w:rsidRPr="00DA0B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второго стола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Гномик сам еле спасся, быстро выбежал из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Ребята, а вы как бы поступили, если бы заметили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 (Подвести детей к ответу, что они должны звать на помощь взрослых и запомнить номер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пожарной службы 01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видит гномик, что приехала машина. А что это была за машина, мы сейчас и узнаем. Для этого соберём разрезную картинку в одно целое. И что мы видим? Как называется машина, которая приехала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 тушить гномику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Пожарная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По каким признакам вы догадались, что эта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пожарная машина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Она красная, с лестницей, с номером 01.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Верно!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Пожарная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машина всегда красного цвета, чтобы ее было видно издалека. Красный цвет - цвет тревоги, огня. А как вы думаете,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пожарная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машина ехала быстро или медленно?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Машина ехала быстро.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Почему?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Потому что горит дом. Случился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Из окна идет огонь, его надо быстрее потушить. (Ребёнок рассказывает стихотворение о том, как нужно вызывать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пожарных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:</w:t>
      </w:r>
      <w:proofErr w:type="gramEnd"/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Если вьётся пламя,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Дым валит столбом,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«01»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мы наберём,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пожарных позовем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proofErr w:type="gramEnd"/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Когда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пожарная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машина едет по дороге, её не только видно, но и слышно. Слышно сирену. Как звучит сирена?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У-у-у, у-у-у!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Ребята, как вы думаете, что лежит в кузове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пожарной машины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 (Показывать изображения инструментов для тушения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Инструменты для тушения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пожара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:</w:t>
      </w:r>
      <w:proofErr w:type="gram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шланг, огнетушитель, топор, лопата, лестница.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Кто приехал на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пожарной машине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Пожарные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Почему их так называют 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A0B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пожарные</w:t>
      </w:r>
      <w:r w:rsidRPr="00945D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Эти люди тушат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пожары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А какие люди работают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пожарными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 Какие важные качества нужны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пожарным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чтобы они могли спасать людей, попавших в трудную жизненную ситуацию. Ребята, соберем в мою ладонь слова, </w:t>
      </w: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обозначающие качества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Отважные… ещё какие? (мужественность, 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выносливость, доброта, милосердие, нежность, любовь, ум, профессионализм и т. д.)</w:t>
      </w:r>
      <w:proofErr w:type="gramEnd"/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Скажите, ребята, зачем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пожарному каска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Ответы детей.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Правильно. Когда случается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 – это очень опасно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Как шипит вода, выливаясь из рукава шланга?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proofErr w:type="spell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Ш-ш-ш</w:t>
      </w:r>
      <w:proofErr w:type="spell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ш-ш-ш</w:t>
      </w:r>
      <w:proofErr w:type="spell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Раз-раз-раз и огонь погас…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Все мы силы приложили,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 </w:t>
      </w:r>
      <w:r w:rsidRPr="00DA0B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пожар мы потушили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Было трудно, тяжело,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 умение и ловкость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 от бедствия спасло.</w:t>
      </w:r>
    </w:p>
    <w:p w:rsidR="00945D22" w:rsidRPr="00945D22" w:rsidRDefault="00945D22" w:rsidP="00945D2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Молодцы!</w:t>
      </w:r>
    </w:p>
    <w:p w:rsidR="00945D22" w:rsidRPr="00DA0B71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Гномик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Спасибо, всегда буду вести себя осторожно с огнём.</w:t>
      </w:r>
    </w:p>
    <w:p w:rsidR="00945D22" w:rsidRPr="00945D22" w:rsidRDefault="00DA0B71" w:rsidP="00DA0B7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Давайте с</w:t>
      </w:r>
      <w:r w:rsidR="00945D22" w:rsidRPr="00DA0B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делаем вывод:</w:t>
      </w:r>
    </w:p>
    <w:p w:rsidR="00945D22" w:rsidRPr="00945D22" w:rsidRDefault="00945D22" w:rsidP="00945D2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45D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Ребята, будьте тоже всегда осторожны с огнём, помните все правила обращения с опасными </w:t>
      </w:r>
      <w:proofErr w:type="spell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предметами</w:t>
      </w:r>
      <w:proofErr w:type="gramStart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,о</w:t>
      </w:r>
      <w:proofErr w:type="spellEnd"/>
      <w:proofErr w:type="gramEnd"/>
      <w:r w:rsidRPr="00945D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которых я вам сегодня рассказала и не нарушайте их.</w:t>
      </w:r>
    </w:p>
    <w:p w:rsidR="00EB243B" w:rsidRPr="00945D22" w:rsidRDefault="00EB243B">
      <w:pPr>
        <w:rPr>
          <w:lang w:val="ru-RU"/>
        </w:rPr>
      </w:pPr>
    </w:p>
    <w:sectPr w:rsidR="00EB243B" w:rsidRPr="00945D22" w:rsidSect="00EC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308"/>
    <w:multiLevelType w:val="multilevel"/>
    <w:tmpl w:val="06B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36684"/>
    <w:multiLevelType w:val="hybridMultilevel"/>
    <w:tmpl w:val="F9F264A0"/>
    <w:lvl w:ilvl="0" w:tplc="A18AB040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933CB"/>
    <w:multiLevelType w:val="hybridMultilevel"/>
    <w:tmpl w:val="68641CEC"/>
    <w:lvl w:ilvl="0" w:tplc="4016DA36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D22"/>
    <w:rsid w:val="00063B26"/>
    <w:rsid w:val="001106A8"/>
    <w:rsid w:val="00291617"/>
    <w:rsid w:val="00613203"/>
    <w:rsid w:val="007F1F95"/>
    <w:rsid w:val="0093610D"/>
    <w:rsid w:val="00945D22"/>
    <w:rsid w:val="009C7420"/>
    <w:rsid w:val="00B645D7"/>
    <w:rsid w:val="00C4344E"/>
    <w:rsid w:val="00CD4963"/>
    <w:rsid w:val="00D07C3A"/>
    <w:rsid w:val="00DA0B71"/>
    <w:rsid w:val="00E45C41"/>
    <w:rsid w:val="00EB243B"/>
    <w:rsid w:val="00EC1C23"/>
    <w:rsid w:val="00E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18" w:lineRule="auto"/>
        <w:ind w:firstLine="2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34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434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4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4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4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4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4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4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C434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434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4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434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434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434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34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4344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34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4344E"/>
    <w:rPr>
      <w:b/>
      <w:bCs/>
    </w:rPr>
  </w:style>
  <w:style w:type="character" w:styleId="a9">
    <w:name w:val="Emphasis"/>
    <w:uiPriority w:val="20"/>
    <w:qFormat/>
    <w:rsid w:val="00C434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4344E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4344E"/>
    <w:rPr>
      <w:sz w:val="20"/>
      <w:szCs w:val="20"/>
    </w:rPr>
  </w:style>
  <w:style w:type="paragraph" w:styleId="ac">
    <w:name w:val="List Paragraph"/>
    <w:basedOn w:val="a"/>
    <w:uiPriority w:val="34"/>
    <w:qFormat/>
    <w:rsid w:val="00C4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4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4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434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434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434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434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434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434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434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4344E"/>
    <w:pPr>
      <w:outlineLvl w:val="9"/>
    </w:pPr>
  </w:style>
  <w:style w:type="paragraph" w:styleId="af5">
    <w:name w:val="Normal (Web)"/>
    <w:basedOn w:val="a"/>
    <w:uiPriority w:val="99"/>
    <w:unhideWhenUsed/>
    <w:rsid w:val="00945D2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945D22"/>
    <w:rPr>
      <w:color w:val="0000FF"/>
      <w:u w:val="single"/>
    </w:rPr>
  </w:style>
  <w:style w:type="paragraph" w:customStyle="1" w:styleId="11">
    <w:name w:val="Основной текст1"/>
    <w:basedOn w:val="a"/>
    <w:rsid w:val="00945D22"/>
    <w:pPr>
      <w:widowControl w:val="0"/>
      <w:shd w:val="clear" w:color="auto" w:fill="FFFFFF"/>
      <w:suppressAutoHyphens/>
      <w:spacing w:before="240" w:line="274" w:lineRule="exact"/>
      <w:ind w:hanging="340"/>
      <w:jc w:val="left"/>
    </w:pPr>
    <w:rPr>
      <w:rFonts w:ascii="Times New Roman" w:eastAsia="Times New Roman" w:hAnsi="Times New Roman"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ob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2024-02-11T13:30:00Z</dcterms:created>
  <dcterms:modified xsi:type="dcterms:W3CDTF">2025-02-01T20:54:00Z</dcterms:modified>
</cp:coreProperties>
</file>