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B46" w:rsidRDefault="00E93B46" w:rsidP="00E93B46">
      <w:pPr>
        <w:shd w:val="clear" w:color="auto" w:fill="FFFFFF"/>
        <w:spacing w:line="240" w:lineRule="auto"/>
        <w:ind w:firstLine="0"/>
        <w:jc w:val="left"/>
        <w:rPr>
          <w:rFonts w:ascii="Times New Roman" w:eastAsia="Times New Roman" w:hAnsi="Times New Roman" w:cs="Times New Roman"/>
          <w:b/>
          <w:color w:val="111111"/>
          <w:sz w:val="28"/>
          <w:szCs w:val="28"/>
          <w:lang w:val="ru-RU" w:eastAsia="ru-RU" w:bidi="ar-SA"/>
        </w:rPr>
      </w:pPr>
      <w:r>
        <w:rPr>
          <w:rFonts w:ascii="Times New Roman" w:eastAsia="Times New Roman" w:hAnsi="Times New Roman" w:cs="Times New Roman"/>
          <w:b/>
          <w:color w:val="111111"/>
          <w:sz w:val="28"/>
          <w:szCs w:val="28"/>
          <w:bdr w:val="none" w:sz="0" w:space="0" w:color="auto" w:frame="1"/>
          <w:lang w:val="ru-RU" w:eastAsia="ru-RU" w:bidi="ar-SA"/>
        </w:rPr>
        <w:t xml:space="preserve">                      </w:t>
      </w:r>
      <w:r w:rsidRPr="00E93B46">
        <w:rPr>
          <w:rFonts w:ascii="Times New Roman" w:eastAsia="Times New Roman" w:hAnsi="Times New Roman" w:cs="Times New Roman"/>
          <w:b/>
          <w:color w:val="111111"/>
          <w:sz w:val="28"/>
          <w:szCs w:val="28"/>
          <w:bdr w:val="none" w:sz="0" w:space="0" w:color="auto" w:frame="1"/>
          <w:lang w:val="ru-RU" w:eastAsia="ru-RU" w:bidi="ar-SA"/>
        </w:rPr>
        <w:t xml:space="preserve">Родительское собрание по </w:t>
      </w:r>
      <w:proofErr w:type="spellStart"/>
      <w:r w:rsidRPr="00E93B46">
        <w:rPr>
          <w:rFonts w:ascii="Times New Roman" w:eastAsia="Times New Roman" w:hAnsi="Times New Roman" w:cs="Times New Roman"/>
          <w:b/>
          <w:color w:val="111111"/>
          <w:sz w:val="28"/>
          <w:szCs w:val="28"/>
          <w:bdr w:val="none" w:sz="0" w:space="0" w:color="auto" w:frame="1"/>
          <w:lang w:val="ru-RU" w:eastAsia="ru-RU" w:bidi="ar-SA"/>
        </w:rPr>
        <w:t>кинезиологии</w:t>
      </w:r>
      <w:proofErr w:type="spellEnd"/>
      <w:r w:rsidRPr="00E93B46">
        <w:rPr>
          <w:rFonts w:ascii="Times New Roman" w:eastAsia="Times New Roman" w:hAnsi="Times New Roman" w:cs="Times New Roman"/>
          <w:b/>
          <w:color w:val="111111"/>
          <w:sz w:val="28"/>
          <w:szCs w:val="28"/>
          <w:lang w:val="ru-RU" w:eastAsia="ru-RU" w:bidi="ar-SA"/>
        </w:rPr>
        <w:br/>
      </w:r>
      <w:r w:rsidRPr="00E93B46">
        <w:rPr>
          <w:rFonts w:ascii="Times New Roman" w:eastAsia="Times New Roman" w:hAnsi="Times New Roman" w:cs="Times New Roman"/>
          <w:b/>
          <w:bCs/>
          <w:color w:val="FFFFFF"/>
          <w:sz w:val="28"/>
          <w:szCs w:val="28"/>
          <w:u w:val="single"/>
          <w:lang w:val="ru-RU" w:eastAsia="ru-RU" w:bidi="ar-SA"/>
        </w:rPr>
        <w:t>+ Заказ</w:t>
      </w:r>
      <w:r w:rsidRPr="00E93B46">
        <w:rPr>
          <w:rFonts w:ascii="Times New Roman" w:eastAsia="Times New Roman" w:hAnsi="Times New Roman" w:cs="Times New Roman"/>
          <w:b/>
          <w:color w:val="111111"/>
          <w:sz w:val="28"/>
          <w:szCs w:val="28"/>
          <w:lang w:val="ru-RU" w:eastAsia="ru-RU" w:bidi="ar-SA"/>
        </w:rPr>
        <w:t xml:space="preserve"> </w:t>
      </w:r>
    </w:p>
    <w:p w:rsidR="00E93B46" w:rsidRPr="00FB11CC" w:rsidRDefault="00E93B46" w:rsidP="00E93B46">
      <w:pPr>
        <w:pStyle w:val="11"/>
        <w:shd w:val="clear" w:color="auto" w:fill="auto"/>
        <w:spacing w:before="0"/>
        <w:ind w:left="3402" w:right="220" w:firstLine="0"/>
        <w:jc w:val="both"/>
        <w:rPr>
          <w:sz w:val="28"/>
          <w:szCs w:val="28"/>
        </w:rPr>
      </w:pPr>
      <w:proofErr w:type="spellStart"/>
      <w:r w:rsidRPr="00FB11CC">
        <w:rPr>
          <w:sz w:val="28"/>
          <w:szCs w:val="28"/>
        </w:rPr>
        <w:t>Коротеева</w:t>
      </w:r>
      <w:proofErr w:type="spellEnd"/>
      <w:r w:rsidRPr="00FB11CC">
        <w:rPr>
          <w:sz w:val="28"/>
          <w:szCs w:val="28"/>
        </w:rPr>
        <w:t xml:space="preserve"> Юлия Викторовна,</w:t>
      </w:r>
    </w:p>
    <w:p w:rsidR="00E93B46" w:rsidRDefault="00E93B46" w:rsidP="00E93B46">
      <w:pPr>
        <w:pStyle w:val="11"/>
        <w:shd w:val="clear" w:color="auto" w:fill="auto"/>
        <w:spacing w:before="0"/>
        <w:ind w:left="3402" w:right="220" w:firstLine="0"/>
        <w:jc w:val="both"/>
        <w:rPr>
          <w:sz w:val="28"/>
          <w:szCs w:val="28"/>
        </w:rPr>
      </w:pPr>
      <w:r w:rsidRPr="00FB11CC">
        <w:rPr>
          <w:bCs/>
          <w:sz w:val="28"/>
          <w:szCs w:val="28"/>
          <w:lang w:eastAsia="ru-RU"/>
        </w:rPr>
        <w:t xml:space="preserve">воспитатель </w:t>
      </w:r>
      <w:r w:rsidRPr="00FB11CC">
        <w:rPr>
          <w:sz w:val="28"/>
          <w:szCs w:val="28"/>
        </w:rPr>
        <w:t xml:space="preserve">филиала поселка Маяк «Маячок» муниципального бюджетного дошкольного образовательного учреждения Платоновского детского сада </w:t>
      </w:r>
      <w:proofErr w:type="spellStart"/>
      <w:r w:rsidRPr="00FB11CC">
        <w:rPr>
          <w:sz w:val="28"/>
          <w:szCs w:val="28"/>
        </w:rPr>
        <w:t>Рассказовского</w:t>
      </w:r>
      <w:proofErr w:type="spellEnd"/>
      <w:r w:rsidRPr="00FB11CC">
        <w:rPr>
          <w:sz w:val="28"/>
          <w:szCs w:val="28"/>
        </w:rPr>
        <w:t xml:space="preserve"> муниципального округа Тамбовской области</w:t>
      </w:r>
    </w:p>
    <w:p w:rsidR="00E93B46" w:rsidRPr="00FB11CC" w:rsidRDefault="00E93B46" w:rsidP="00E93B46">
      <w:pPr>
        <w:pStyle w:val="11"/>
        <w:shd w:val="clear" w:color="auto" w:fill="auto"/>
        <w:spacing w:before="0"/>
        <w:ind w:left="3402" w:right="220" w:firstLine="0"/>
        <w:jc w:val="both"/>
        <w:rPr>
          <w:sz w:val="28"/>
          <w:szCs w:val="28"/>
        </w:rPr>
      </w:pPr>
    </w:p>
    <w:p w:rsidR="00E93B46" w:rsidRPr="00E93B46" w:rsidRDefault="00E93B46" w:rsidP="00E93B46">
      <w:pPr>
        <w:shd w:val="clear" w:color="auto" w:fill="FFFFFF"/>
        <w:spacing w:line="240" w:lineRule="auto"/>
        <w:ind w:firstLine="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 xml:space="preserve">                           </w:t>
      </w:r>
      <w:r>
        <w:rPr>
          <w:rFonts w:ascii="Times New Roman" w:eastAsia="Times New Roman" w:hAnsi="Times New Roman" w:cs="Times New Roman"/>
          <w:color w:val="111111"/>
          <w:sz w:val="28"/>
          <w:szCs w:val="28"/>
          <w:lang w:val="ru-RU" w:eastAsia="ru-RU" w:bidi="ar-SA"/>
        </w:rPr>
        <w:t xml:space="preserve">Здравствуйте </w:t>
      </w:r>
      <w:r w:rsidRPr="00E93B46">
        <w:rPr>
          <w:rFonts w:ascii="Times New Roman" w:eastAsia="Times New Roman" w:hAnsi="Times New Roman" w:cs="Times New Roman"/>
          <w:color w:val="111111"/>
          <w:sz w:val="28"/>
          <w:szCs w:val="28"/>
          <w:lang w:val="ru-RU" w:eastAsia="ru-RU" w:bidi="ar-SA"/>
        </w:rPr>
        <w:t>уважаемые </w:t>
      </w:r>
      <w:r w:rsidRPr="00E93B46">
        <w:rPr>
          <w:rFonts w:ascii="Times New Roman" w:eastAsia="Times New Roman" w:hAnsi="Times New Roman" w:cs="Times New Roman"/>
          <w:bCs/>
          <w:color w:val="111111"/>
          <w:sz w:val="28"/>
          <w:szCs w:val="28"/>
          <w:lang w:val="ru-RU" w:eastAsia="ru-RU" w:bidi="ar-SA"/>
        </w:rPr>
        <w:t>родители</w:t>
      </w:r>
      <w:r w:rsidRPr="00E93B46">
        <w:rPr>
          <w:rFonts w:ascii="Times New Roman" w:eastAsia="Times New Roman" w:hAnsi="Times New Roman" w:cs="Times New Roman"/>
          <w:color w:val="111111"/>
          <w:sz w:val="28"/>
          <w:szCs w:val="28"/>
          <w:lang w:val="ru-RU" w:eastAsia="ru-RU" w:bidi="ar-SA"/>
        </w:rPr>
        <w:t>!</w:t>
      </w:r>
    </w:p>
    <w:p w:rsidR="00E93B46" w:rsidRPr="00E93B46" w:rsidRDefault="00E93B46" w:rsidP="00E93B46">
      <w:pPr>
        <w:shd w:val="clear" w:color="auto" w:fill="FFFFFF"/>
        <w:spacing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 xml:space="preserve">Сегодня мы с вами </w:t>
      </w:r>
      <w:proofErr w:type="gramStart"/>
      <w:r w:rsidRPr="00E93B46">
        <w:rPr>
          <w:rFonts w:ascii="Times New Roman" w:eastAsia="Times New Roman" w:hAnsi="Times New Roman" w:cs="Times New Roman"/>
          <w:color w:val="111111"/>
          <w:sz w:val="28"/>
          <w:szCs w:val="28"/>
          <w:lang w:val="ru-RU" w:eastAsia="ru-RU" w:bidi="ar-SA"/>
        </w:rPr>
        <w:t>поговорим о </w:t>
      </w:r>
      <w:proofErr w:type="spellStart"/>
      <w:r w:rsidRPr="00E93B46">
        <w:rPr>
          <w:rFonts w:ascii="Times New Roman" w:eastAsia="Times New Roman" w:hAnsi="Times New Roman" w:cs="Times New Roman"/>
          <w:b/>
          <w:bCs/>
          <w:color w:val="111111"/>
          <w:sz w:val="28"/>
          <w:szCs w:val="28"/>
          <w:lang w:val="ru-RU" w:eastAsia="ru-RU" w:bidi="ar-SA"/>
        </w:rPr>
        <w:t>кинезиологии</w:t>
      </w:r>
      <w:proofErr w:type="spellEnd"/>
      <w:r w:rsidRPr="00E93B46">
        <w:rPr>
          <w:rFonts w:ascii="Times New Roman" w:eastAsia="Times New Roman" w:hAnsi="Times New Roman" w:cs="Times New Roman"/>
          <w:color w:val="111111"/>
          <w:sz w:val="28"/>
          <w:szCs w:val="28"/>
          <w:lang w:val="ru-RU" w:eastAsia="ru-RU" w:bidi="ar-SA"/>
        </w:rPr>
        <w:t> и какую роль эта наука играет</w:t>
      </w:r>
      <w:proofErr w:type="gramEnd"/>
      <w:r w:rsidRPr="00E93B46">
        <w:rPr>
          <w:rFonts w:ascii="Times New Roman" w:eastAsia="Times New Roman" w:hAnsi="Times New Roman" w:cs="Times New Roman"/>
          <w:color w:val="111111"/>
          <w:sz w:val="28"/>
          <w:szCs w:val="28"/>
          <w:lang w:val="ru-RU" w:eastAsia="ru-RU" w:bidi="ar-SA"/>
        </w:rPr>
        <w:t xml:space="preserve"> в жизни человека.</w:t>
      </w:r>
    </w:p>
    <w:p w:rsidR="00E93B46" w:rsidRPr="00E93B46" w:rsidRDefault="00E93B46" w:rsidP="00E93B46">
      <w:pPr>
        <w:shd w:val="clear" w:color="auto" w:fill="FFFFFF"/>
        <w:spacing w:line="240" w:lineRule="auto"/>
        <w:ind w:firstLine="360"/>
        <w:jc w:val="left"/>
        <w:rPr>
          <w:rFonts w:ascii="Times New Roman" w:eastAsia="Times New Roman" w:hAnsi="Times New Roman" w:cs="Times New Roman"/>
          <w:color w:val="111111"/>
          <w:sz w:val="28"/>
          <w:szCs w:val="28"/>
          <w:lang w:val="ru-RU" w:eastAsia="ru-RU" w:bidi="ar-SA"/>
        </w:rPr>
      </w:pPr>
      <w:hyperlink r:id="rId5" w:tooltip="Кинезиология, нейроигры. Консультации для родителей" w:history="1">
        <w:proofErr w:type="spellStart"/>
        <w:proofErr w:type="gramStart"/>
        <w:r w:rsidRPr="00E93B46">
          <w:rPr>
            <w:rFonts w:ascii="Times New Roman" w:eastAsia="Times New Roman" w:hAnsi="Times New Roman" w:cs="Times New Roman"/>
            <w:b/>
            <w:bCs/>
            <w:color w:val="000000" w:themeColor="text1"/>
            <w:sz w:val="28"/>
            <w:szCs w:val="28"/>
            <w:u w:val="single"/>
            <w:lang w:val="ru-RU" w:eastAsia="ru-RU" w:bidi="ar-SA"/>
          </w:rPr>
          <w:t>Кинезиология</w:t>
        </w:r>
        <w:proofErr w:type="spellEnd"/>
        <w:r w:rsidRPr="00E93B46">
          <w:rPr>
            <w:rFonts w:ascii="Times New Roman" w:eastAsia="Times New Roman" w:hAnsi="Times New Roman" w:cs="Times New Roman"/>
            <w:b/>
            <w:bCs/>
            <w:color w:val="000000" w:themeColor="text1"/>
            <w:sz w:val="28"/>
            <w:szCs w:val="28"/>
            <w:u w:val="single"/>
            <w:lang w:val="ru-RU" w:eastAsia="ru-RU" w:bidi="ar-SA"/>
          </w:rPr>
          <w:t xml:space="preserve"> от английского</w:t>
        </w:r>
      </w:hyperlink>
      <w:r w:rsidRPr="00E93B46">
        <w:rPr>
          <w:rFonts w:ascii="Times New Roman" w:eastAsia="Times New Roman" w:hAnsi="Times New Roman" w:cs="Times New Roman"/>
          <w:b/>
          <w:bCs/>
          <w:color w:val="111111"/>
          <w:sz w:val="28"/>
          <w:szCs w:val="28"/>
          <w:lang w:val="ru-RU" w:eastAsia="ru-RU" w:bidi="ar-SA"/>
        </w:rPr>
        <w:t> </w:t>
      </w:r>
      <w:r w:rsidRPr="00E93B46">
        <w:rPr>
          <w:rFonts w:ascii="Times New Roman" w:eastAsia="Times New Roman" w:hAnsi="Times New Roman" w:cs="Times New Roman"/>
          <w:color w:val="111111"/>
          <w:sz w:val="28"/>
          <w:szCs w:val="28"/>
          <w:lang w:val="ru-RU" w:eastAsia="ru-RU" w:bidi="ar-SA"/>
        </w:rPr>
        <w:t>(</w:t>
      </w:r>
      <w:proofErr w:type="spellStart"/>
      <w:r w:rsidRPr="00E93B46">
        <w:rPr>
          <w:rFonts w:ascii="Times New Roman" w:eastAsia="Times New Roman" w:hAnsi="Times New Roman" w:cs="Times New Roman"/>
          <w:b/>
          <w:bCs/>
          <w:color w:val="111111"/>
          <w:sz w:val="28"/>
          <w:szCs w:val="28"/>
          <w:lang w:val="ru-RU" w:eastAsia="ru-RU" w:bidi="ar-SA"/>
        </w:rPr>
        <w:t>кинезис</w:t>
      </w:r>
      <w:proofErr w:type="spellEnd"/>
      <w:r w:rsidRPr="00E93B46">
        <w:rPr>
          <w:rFonts w:ascii="Times New Roman" w:eastAsia="Times New Roman" w:hAnsi="Times New Roman" w:cs="Times New Roman"/>
          <w:b/>
          <w:bCs/>
          <w:color w:val="111111"/>
          <w:sz w:val="28"/>
          <w:szCs w:val="28"/>
          <w:lang w:val="ru-RU" w:eastAsia="ru-RU" w:bidi="ar-SA"/>
        </w:rPr>
        <w:t xml:space="preserve"> – это движение</w:t>
      </w:r>
      <w:r w:rsidRPr="00E93B46">
        <w:rPr>
          <w:rFonts w:ascii="Times New Roman" w:eastAsia="Times New Roman" w:hAnsi="Times New Roman" w:cs="Times New Roman"/>
          <w:color w:val="111111"/>
          <w:sz w:val="28"/>
          <w:szCs w:val="28"/>
          <w:lang w:val="ru-RU" w:eastAsia="ru-RU" w:bidi="ar-SA"/>
        </w:rPr>
        <w:t xml:space="preserve">, логос – это </w:t>
      </w:r>
      <w:r w:rsidRPr="00E93B46">
        <w:rPr>
          <w:rFonts w:ascii="Times New Roman" w:eastAsia="Times New Roman" w:hAnsi="Times New Roman" w:cs="Times New Roman"/>
          <w:b/>
          <w:color w:val="111111"/>
          <w:sz w:val="28"/>
          <w:szCs w:val="28"/>
          <w:lang w:val="ru-RU" w:eastAsia="ru-RU" w:bidi="ar-SA"/>
        </w:rPr>
        <w:t>учени</w:t>
      </w:r>
      <w:r w:rsidRPr="00E93B46">
        <w:rPr>
          <w:rFonts w:ascii="Times New Roman" w:eastAsia="Times New Roman" w:hAnsi="Times New Roman" w:cs="Times New Roman"/>
          <w:color w:val="111111"/>
          <w:sz w:val="28"/>
          <w:szCs w:val="28"/>
          <w:lang w:val="ru-RU" w:eastAsia="ru-RU" w:bidi="ar-SA"/>
        </w:rPr>
        <w:t>е,</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т. е </w:t>
      </w:r>
      <w:proofErr w:type="spellStart"/>
      <w:r w:rsidRPr="00E93B46">
        <w:rPr>
          <w:rFonts w:ascii="Times New Roman" w:eastAsia="Times New Roman" w:hAnsi="Times New Roman" w:cs="Times New Roman"/>
          <w:b/>
          <w:bCs/>
          <w:color w:val="111111"/>
          <w:sz w:val="28"/>
          <w:szCs w:val="28"/>
          <w:lang w:val="ru-RU" w:eastAsia="ru-RU" w:bidi="ar-SA"/>
        </w:rPr>
        <w:t>Кинезиология</w:t>
      </w:r>
      <w:proofErr w:type="spellEnd"/>
      <w:r w:rsidRPr="00E93B46">
        <w:rPr>
          <w:rFonts w:ascii="Times New Roman" w:eastAsia="Times New Roman" w:hAnsi="Times New Roman" w:cs="Times New Roman"/>
          <w:color w:val="111111"/>
          <w:sz w:val="28"/>
          <w:szCs w:val="28"/>
          <w:lang w:val="ru-RU" w:eastAsia="ru-RU" w:bidi="ar-SA"/>
        </w:rPr>
        <w:t> – это наука о развитии головного мозга через движение.</w:t>
      </w:r>
      <w:proofErr w:type="gramEnd"/>
    </w:p>
    <w:p w:rsidR="00E93B46" w:rsidRPr="00E93B46" w:rsidRDefault="00E93B46" w:rsidP="00E93B46">
      <w:pPr>
        <w:shd w:val="clear" w:color="auto" w:fill="FFFFFF"/>
        <w:spacing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Основатель </w:t>
      </w:r>
      <w:proofErr w:type="spellStart"/>
      <w:r w:rsidRPr="00E93B46">
        <w:rPr>
          <w:rFonts w:ascii="Times New Roman" w:eastAsia="Times New Roman" w:hAnsi="Times New Roman" w:cs="Times New Roman"/>
          <w:b/>
          <w:bCs/>
          <w:color w:val="111111"/>
          <w:sz w:val="28"/>
          <w:szCs w:val="28"/>
          <w:lang w:val="ru-RU" w:eastAsia="ru-RU" w:bidi="ar-SA"/>
        </w:rPr>
        <w:t>кинезиологии</w:t>
      </w:r>
      <w:proofErr w:type="spellEnd"/>
      <w:r w:rsidRPr="00E93B46">
        <w:rPr>
          <w:rFonts w:ascii="Times New Roman" w:eastAsia="Times New Roman" w:hAnsi="Times New Roman" w:cs="Times New Roman"/>
          <w:color w:val="111111"/>
          <w:sz w:val="28"/>
          <w:szCs w:val="28"/>
          <w:lang w:val="ru-RU" w:eastAsia="ru-RU" w:bidi="ar-SA"/>
        </w:rPr>
        <w:t xml:space="preserve"> американец Джордж </w:t>
      </w:r>
      <w:proofErr w:type="spellStart"/>
      <w:r w:rsidRPr="00E93B46">
        <w:rPr>
          <w:rFonts w:ascii="Times New Roman" w:eastAsia="Times New Roman" w:hAnsi="Times New Roman" w:cs="Times New Roman"/>
          <w:color w:val="111111"/>
          <w:sz w:val="28"/>
          <w:szCs w:val="28"/>
          <w:lang w:val="ru-RU" w:eastAsia="ru-RU" w:bidi="ar-SA"/>
        </w:rPr>
        <w:t>Гудхардт</w:t>
      </w:r>
      <w:proofErr w:type="spellEnd"/>
    </w:p>
    <w:p w:rsidR="00E93B46" w:rsidRPr="00E93B46" w:rsidRDefault="00E93B46" w:rsidP="00E93B46">
      <w:pPr>
        <w:shd w:val="clear" w:color="auto" w:fill="FFFFFF"/>
        <w:spacing w:line="240" w:lineRule="auto"/>
        <w:ind w:firstLine="360"/>
        <w:jc w:val="left"/>
        <w:rPr>
          <w:rFonts w:ascii="Times New Roman" w:eastAsia="Times New Roman" w:hAnsi="Times New Roman" w:cs="Times New Roman"/>
          <w:color w:val="111111"/>
          <w:sz w:val="28"/>
          <w:szCs w:val="28"/>
          <w:lang w:val="ru-RU" w:eastAsia="ru-RU" w:bidi="ar-SA"/>
        </w:rPr>
      </w:pPr>
      <w:proofErr w:type="spellStart"/>
      <w:r w:rsidRPr="00E93B46">
        <w:rPr>
          <w:rFonts w:ascii="Times New Roman" w:eastAsia="Times New Roman" w:hAnsi="Times New Roman" w:cs="Times New Roman"/>
          <w:b/>
          <w:bCs/>
          <w:color w:val="111111"/>
          <w:sz w:val="28"/>
          <w:szCs w:val="28"/>
          <w:lang w:val="ru-RU" w:eastAsia="ru-RU" w:bidi="ar-SA"/>
        </w:rPr>
        <w:t>Кинезиология</w:t>
      </w:r>
      <w:proofErr w:type="spellEnd"/>
      <w:r w:rsidRPr="00E93B46">
        <w:rPr>
          <w:rFonts w:ascii="Times New Roman" w:eastAsia="Times New Roman" w:hAnsi="Times New Roman" w:cs="Times New Roman"/>
          <w:color w:val="111111"/>
          <w:sz w:val="28"/>
          <w:szCs w:val="28"/>
          <w:lang w:val="ru-RU" w:eastAsia="ru-RU" w:bidi="ar-SA"/>
        </w:rPr>
        <w:t> для дошкольников при помощи особых упражнений улучшает</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развитие нервно</w:t>
      </w:r>
      <w:r>
        <w:rPr>
          <w:rFonts w:ascii="Times New Roman" w:eastAsia="Times New Roman" w:hAnsi="Times New Roman" w:cs="Times New Roman"/>
          <w:color w:val="111111"/>
          <w:sz w:val="28"/>
          <w:szCs w:val="28"/>
          <w:lang w:val="ru-RU" w:eastAsia="ru-RU" w:bidi="ar-SA"/>
        </w:rPr>
        <w:t xml:space="preserve">й системы и речи ребёнка, кроме </w:t>
      </w:r>
      <w:r w:rsidRPr="00E93B46">
        <w:rPr>
          <w:rFonts w:ascii="Times New Roman" w:eastAsia="Times New Roman" w:hAnsi="Times New Roman" w:cs="Times New Roman"/>
          <w:color w:val="111111"/>
          <w:sz w:val="28"/>
          <w:szCs w:val="28"/>
          <w:lang w:val="ru-RU" w:eastAsia="ru-RU" w:bidi="ar-SA"/>
        </w:rPr>
        <w:t>того, </w:t>
      </w:r>
      <w:proofErr w:type="spellStart"/>
      <w:r w:rsidRPr="00E93B46">
        <w:rPr>
          <w:rFonts w:ascii="Times New Roman" w:eastAsia="Times New Roman" w:hAnsi="Times New Roman" w:cs="Times New Roman"/>
          <w:b/>
          <w:bCs/>
          <w:color w:val="111111"/>
          <w:sz w:val="28"/>
          <w:szCs w:val="28"/>
          <w:lang w:val="ru-RU" w:eastAsia="ru-RU" w:bidi="ar-SA"/>
        </w:rPr>
        <w:t>кинезиологические</w:t>
      </w:r>
      <w:proofErr w:type="spellEnd"/>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упражнения направлены на активизацию различных отделов коры больших полушарий мозга, что позволяет развивать способности человека или корректировать проблемы в различных областях.</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 xml:space="preserve">По исследованиям физиологов правое полушарие головного мозга </w:t>
      </w:r>
      <w:proofErr w:type="gramStart"/>
      <w:r w:rsidRPr="00E93B46">
        <w:rPr>
          <w:rFonts w:ascii="Times New Roman" w:eastAsia="Times New Roman" w:hAnsi="Times New Roman" w:cs="Times New Roman"/>
          <w:color w:val="111111"/>
          <w:sz w:val="28"/>
          <w:szCs w:val="28"/>
          <w:lang w:val="ru-RU" w:eastAsia="ru-RU" w:bidi="ar-SA"/>
        </w:rPr>
        <w:t>–г</w:t>
      </w:r>
      <w:proofErr w:type="gramEnd"/>
      <w:r w:rsidRPr="00E93B46">
        <w:rPr>
          <w:rFonts w:ascii="Times New Roman" w:eastAsia="Times New Roman" w:hAnsi="Times New Roman" w:cs="Times New Roman"/>
          <w:color w:val="111111"/>
          <w:sz w:val="28"/>
          <w:szCs w:val="28"/>
          <w:lang w:val="ru-RU" w:eastAsia="ru-RU" w:bidi="ar-SA"/>
        </w:rPr>
        <w:t>уманитарное, образное, творческое – отвечает за тело, координацию</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движений, пространственное зрительное и </w:t>
      </w:r>
      <w:r w:rsidRPr="00E93B46">
        <w:rPr>
          <w:rFonts w:ascii="Times New Roman" w:eastAsia="Times New Roman" w:hAnsi="Times New Roman" w:cs="Times New Roman"/>
          <w:b/>
          <w:bCs/>
          <w:color w:val="111111"/>
          <w:sz w:val="28"/>
          <w:szCs w:val="28"/>
          <w:lang w:val="ru-RU" w:eastAsia="ru-RU" w:bidi="ar-SA"/>
        </w:rPr>
        <w:t>кинестетическое восприятие</w:t>
      </w:r>
      <w:r w:rsidRPr="00E93B46">
        <w:rPr>
          <w:rFonts w:ascii="Times New Roman" w:eastAsia="Times New Roman" w:hAnsi="Times New Roman" w:cs="Times New Roman"/>
          <w:color w:val="111111"/>
          <w:sz w:val="28"/>
          <w:szCs w:val="28"/>
          <w:lang w:val="ru-RU" w:eastAsia="ru-RU" w:bidi="ar-SA"/>
        </w:rPr>
        <w:t>.</w:t>
      </w:r>
      <w:r>
        <w:rPr>
          <w:rFonts w:ascii="Times New Roman" w:eastAsia="Times New Roman" w:hAnsi="Times New Roman" w:cs="Times New Roman"/>
          <w:color w:val="111111"/>
          <w:sz w:val="28"/>
          <w:szCs w:val="28"/>
          <w:lang w:val="ru-RU" w:eastAsia="ru-RU" w:bidi="ar-SA"/>
        </w:rPr>
        <w:t xml:space="preserve"> </w:t>
      </w:r>
      <w:proofErr w:type="gramStart"/>
      <w:r w:rsidRPr="00E93B46">
        <w:rPr>
          <w:rFonts w:ascii="Times New Roman" w:eastAsia="Times New Roman" w:hAnsi="Times New Roman" w:cs="Times New Roman"/>
          <w:color w:val="111111"/>
          <w:sz w:val="28"/>
          <w:szCs w:val="28"/>
          <w:lang w:val="ru-RU" w:eastAsia="ru-RU" w:bidi="ar-SA"/>
        </w:rPr>
        <w:t>Левое полушарие головного мозга – математическое, знаковое, речевое,</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логическое, аналитическое – отвечает за восприятие – слуховой информации,</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постановку целей и построений программ.</w:t>
      </w:r>
      <w:proofErr w:type="gramEnd"/>
      <w:r w:rsidRPr="00E93B46">
        <w:rPr>
          <w:rFonts w:ascii="Times New Roman" w:eastAsia="Times New Roman" w:hAnsi="Times New Roman" w:cs="Times New Roman"/>
          <w:color w:val="111111"/>
          <w:sz w:val="28"/>
          <w:szCs w:val="28"/>
          <w:lang w:val="ru-RU" w:eastAsia="ru-RU" w:bidi="ar-SA"/>
        </w:rPr>
        <w:t xml:space="preserve"> Единство мозга складывается из</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деятельности двух полушарий, тесно связанных между собой системой</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нервных волокон </w:t>
      </w:r>
      <w:r w:rsidRPr="00E93B46">
        <w:rPr>
          <w:rFonts w:ascii="Times New Roman" w:eastAsia="Times New Roman" w:hAnsi="Times New Roman" w:cs="Times New Roman"/>
          <w:i/>
          <w:iCs/>
          <w:color w:val="111111"/>
          <w:sz w:val="28"/>
          <w:szCs w:val="28"/>
          <w:bdr w:val="none" w:sz="0" w:space="0" w:color="auto" w:frame="1"/>
          <w:lang w:val="ru-RU" w:eastAsia="ru-RU" w:bidi="ar-SA"/>
        </w:rPr>
        <w:t>(мозолистое тело)</w:t>
      </w:r>
      <w:r w:rsidRPr="00E93B46">
        <w:rPr>
          <w:rFonts w:ascii="Times New Roman" w:eastAsia="Times New Roman" w:hAnsi="Times New Roman" w:cs="Times New Roman"/>
          <w:color w:val="111111"/>
          <w:sz w:val="28"/>
          <w:szCs w:val="28"/>
          <w:lang w:val="ru-RU" w:eastAsia="ru-RU" w:bidi="ar-SA"/>
        </w:rPr>
        <w:t>.</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Мозолистое тело необходимо для координации работы мозга и передачи</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информации из одного полушария в другое.</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Нарушение мозолистого тела искажает познавательную деятельность детей.</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Именно мозолистое тело </w:t>
      </w:r>
      <w:r w:rsidRPr="00E93B46">
        <w:rPr>
          <w:rFonts w:ascii="Times New Roman" w:eastAsia="Times New Roman" w:hAnsi="Times New Roman" w:cs="Times New Roman"/>
          <w:i/>
          <w:iCs/>
          <w:color w:val="111111"/>
          <w:sz w:val="28"/>
          <w:szCs w:val="28"/>
          <w:bdr w:val="none" w:sz="0" w:space="0" w:color="auto" w:frame="1"/>
          <w:lang w:val="ru-RU" w:eastAsia="ru-RU" w:bidi="ar-SA"/>
        </w:rPr>
        <w:t>(межполушарное взаимодействие)</w:t>
      </w:r>
      <w:r w:rsidRPr="00E93B46">
        <w:rPr>
          <w:rFonts w:ascii="Times New Roman" w:eastAsia="Times New Roman" w:hAnsi="Times New Roman" w:cs="Times New Roman"/>
          <w:color w:val="111111"/>
          <w:sz w:val="28"/>
          <w:szCs w:val="28"/>
          <w:lang w:val="ru-RU" w:eastAsia="ru-RU" w:bidi="ar-SA"/>
        </w:rPr>
        <w:t> необходимо нам</w:t>
      </w:r>
      <w:r>
        <w:rPr>
          <w:rFonts w:ascii="Times New Roman" w:eastAsia="Times New Roman" w:hAnsi="Times New Roman" w:cs="Times New Roman"/>
          <w:color w:val="111111"/>
          <w:sz w:val="28"/>
          <w:szCs w:val="28"/>
          <w:lang w:val="ru-RU" w:eastAsia="ru-RU" w:bidi="ar-SA"/>
        </w:rPr>
        <w:t xml:space="preserve"> развивать. </w:t>
      </w:r>
      <w:r w:rsidRPr="00E93B46">
        <w:rPr>
          <w:rFonts w:ascii="Times New Roman" w:eastAsia="Times New Roman" w:hAnsi="Times New Roman" w:cs="Times New Roman"/>
          <w:color w:val="111111"/>
          <w:sz w:val="28"/>
          <w:szCs w:val="28"/>
          <w:lang w:val="ru-RU" w:eastAsia="ru-RU" w:bidi="ar-SA"/>
        </w:rPr>
        <w:t>А </w:t>
      </w:r>
      <w:proofErr w:type="spellStart"/>
      <w:r w:rsidRPr="00E93B46">
        <w:rPr>
          <w:rFonts w:ascii="Times New Roman" w:eastAsia="Times New Roman" w:hAnsi="Times New Roman" w:cs="Times New Roman"/>
          <w:b/>
          <w:bCs/>
          <w:color w:val="111111"/>
          <w:sz w:val="28"/>
          <w:szCs w:val="28"/>
          <w:lang w:val="ru-RU" w:eastAsia="ru-RU" w:bidi="ar-SA"/>
        </w:rPr>
        <w:t>кинезиологические</w:t>
      </w:r>
      <w:proofErr w:type="spellEnd"/>
      <w:r w:rsidRPr="00E93B46">
        <w:rPr>
          <w:rFonts w:ascii="Times New Roman" w:eastAsia="Times New Roman" w:hAnsi="Times New Roman" w:cs="Times New Roman"/>
          <w:color w:val="111111"/>
          <w:sz w:val="28"/>
          <w:szCs w:val="28"/>
          <w:lang w:val="ru-RU" w:eastAsia="ru-RU" w:bidi="ar-SA"/>
        </w:rPr>
        <w:t> упражнения – это комплекс движений</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позволяющих активизировать мозолистое тело, т. е межполушарное</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воздействие.</w:t>
      </w:r>
    </w:p>
    <w:p w:rsidR="00E93B46" w:rsidRDefault="00E93B46" w:rsidP="00E93B46">
      <w:pPr>
        <w:shd w:val="clear" w:color="auto" w:fill="FFFFFF"/>
        <w:spacing w:line="240" w:lineRule="auto"/>
        <w:ind w:firstLine="360"/>
        <w:jc w:val="left"/>
        <w:rPr>
          <w:rFonts w:ascii="Times New Roman" w:eastAsia="Times New Roman" w:hAnsi="Times New Roman" w:cs="Times New Roman"/>
          <w:color w:val="111111"/>
          <w:sz w:val="28"/>
          <w:szCs w:val="28"/>
          <w:lang w:val="ru-RU" w:eastAsia="ru-RU" w:bidi="ar-SA"/>
        </w:rPr>
      </w:pPr>
      <w:proofErr w:type="spellStart"/>
      <w:r w:rsidRPr="00E93B46">
        <w:rPr>
          <w:rFonts w:ascii="Times New Roman" w:eastAsia="Times New Roman" w:hAnsi="Times New Roman" w:cs="Times New Roman"/>
          <w:b/>
          <w:bCs/>
          <w:color w:val="111111"/>
          <w:sz w:val="28"/>
          <w:szCs w:val="28"/>
          <w:lang w:val="ru-RU" w:eastAsia="ru-RU" w:bidi="ar-SA"/>
        </w:rPr>
        <w:t>Кинезиология</w:t>
      </w:r>
      <w:proofErr w:type="spellEnd"/>
      <w:r w:rsidRPr="00E93B46">
        <w:rPr>
          <w:rFonts w:ascii="Times New Roman" w:eastAsia="Times New Roman" w:hAnsi="Times New Roman" w:cs="Times New Roman"/>
          <w:color w:val="111111"/>
          <w:sz w:val="28"/>
          <w:szCs w:val="28"/>
          <w:lang w:val="ru-RU" w:eastAsia="ru-RU" w:bidi="ar-SA"/>
        </w:rPr>
        <w:t> </w:t>
      </w:r>
      <w:proofErr w:type="gramStart"/>
      <w:r w:rsidRPr="00E93B46">
        <w:rPr>
          <w:rFonts w:ascii="Times New Roman" w:eastAsia="Times New Roman" w:hAnsi="Times New Roman" w:cs="Times New Roman"/>
          <w:color w:val="111111"/>
          <w:sz w:val="28"/>
          <w:szCs w:val="28"/>
          <w:lang w:val="ru-RU" w:eastAsia="ru-RU" w:bidi="ar-SA"/>
        </w:rPr>
        <w:t>-с</w:t>
      </w:r>
      <w:proofErr w:type="gramEnd"/>
      <w:r w:rsidRPr="00E93B46">
        <w:rPr>
          <w:rFonts w:ascii="Times New Roman" w:eastAsia="Times New Roman" w:hAnsi="Times New Roman" w:cs="Times New Roman"/>
          <w:color w:val="111111"/>
          <w:sz w:val="28"/>
          <w:szCs w:val="28"/>
          <w:lang w:val="ru-RU" w:eastAsia="ru-RU" w:bidi="ar-SA"/>
        </w:rPr>
        <w:t>остоит из определенных упражнений для крупной и мелкой моторики, которые синхронизируют работу одновременно двух полушарий головного мозга, улучшают память, внимание, развивают моторику, речь. </w:t>
      </w:r>
      <w:proofErr w:type="spellStart"/>
      <w:r w:rsidRPr="00E93B46">
        <w:rPr>
          <w:rFonts w:ascii="Times New Roman" w:eastAsia="Times New Roman" w:hAnsi="Times New Roman" w:cs="Times New Roman"/>
          <w:b/>
          <w:bCs/>
          <w:color w:val="111111"/>
          <w:sz w:val="28"/>
          <w:szCs w:val="28"/>
          <w:lang w:val="ru-RU" w:eastAsia="ru-RU" w:bidi="ar-SA"/>
        </w:rPr>
        <w:t>Кинезиологические</w:t>
      </w:r>
      <w:proofErr w:type="spellEnd"/>
      <w:r w:rsidRPr="00E93B46">
        <w:rPr>
          <w:rFonts w:ascii="Times New Roman" w:eastAsia="Times New Roman" w:hAnsi="Times New Roman" w:cs="Times New Roman"/>
          <w:color w:val="111111"/>
          <w:sz w:val="28"/>
          <w:szCs w:val="28"/>
          <w:lang w:val="ru-RU" w:eastAsia="ru-RU" w:bidi="ar-SA"/>
        </w:rPr>
        <w:t> упражнения необходимо проводить ежедневно.</w:t>
      </w:r>
    </w:p>
    <w:p w:rsidR="00E93B46" w:rsidRDefault="00E93B46" w:rsidP="00E93B46">
      <w:pPr>
        <w:shd w:val="clear" w:color="auto" w:fill="FFFFFF"/>
        <w:spacing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 xml:space="preserve">Ребенок выполняет вместе </w:t>
      </w:r>
      <w:proofErr w:type="gramStart"/>
      <w:r w:rsidRPr="00E93B46">
        <w:rPr>
          <w:rFonts w:ascii="Times New Roman" w:eastAsia="Times New Roman" w:hAnsi="Times New Roman" w:cs="Times New Roman"/>
          <w:color w:val="111111"/>
          <w:sz w:val="28"/>
          <w:szCs w:val="28"/>
          <w:lang w:val="ru-RU" w:eastAsia="ru-RU" w:bidi="ar-SA"/>
        </w:rPr>
        <w:t>со</w:t>
      </w:r>
      <w:proofErr w:type="gramEnd"/>
      <w:r w:rsidRPr="00E93B46">
        <w:rPr>
          <w:rFonts w:ascii="Times New Roman" w:eastAsia="Times New Roman" w:hAnsi="Times New Roman" w:cs="Times New Roman"/>
          <w:color w:val="111111"/>
          <w:sz w:val="28"/>
          <w:szCs w:val="28"/>
          <w:lang w:val="ru-RU" w:eastAsia="ru-RU" w:bidi="ar-SA"/>
        </w:rPr>
        <w:t xml:space="preserve"> взрослым, затем самостоятельно по памяти.</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Эти упражнения для дошкольников несложны, дети с легкостью могут их выполнять. Какие бывают виды и на что они направлены, мы сейчас рассмотрим.</w:t>
      </w:r>
    </w:p>
    <w:p w:rsidR="00E93B46" w:rsidRPr="00E93B46" w:rsidRDefault="00E93B46" w:rsidP="00E93B46">
      <w:pPr>
        <w:shd w:val="clear" w:color="auto" w:fill="FFFFFF"/>
        <w:spacing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lastRenderedPageBreak/>
        <w:t>На развитие головного мозга эффективно влияют, такие </w:t>
      </w:r>
      <w:proofErr w:type="spellStart"/>
      <w:r w:rsidRPr="00E93B46">
        <w:rPr>
          <w:rFonts w:ascii="Times New Roman" w:eastAsia="Times New Roman" w:hAnsi="Times New Roman" w:cs="Times New Roman"/>
          <w:b/>
          <w:bCs/>
          <w:color w:val="111111"/>
          <w:sz w:val="28"/>
          <w:szCs w:val="28"/>
          <w:lang w:val="ru-RU" w:eastAsia="ru-RU" w:bidi="ar-SA"/>
        </w:rPr>
        <w:t>кинезиологические</w:t>
      </w:r>
      <w:proofErr w:type="spellEnd"/>
      <w:r>
        <w:rPr>
          <w:rFonts w:ascii="Times New Roman" w:eastAsia="Times New Roman" w:hAnsi="Times New Roman" w:cs="Times New Roman"/>
          <w:b/>
          <w:bCs/>
          <w:color w:val="111111"/>
          <w:sz w:val="28"/>
          <w:szCs w:val="28"/>
          <w:lang w:val="ru-RU" w:eastAsia="ru-RU" w:bidi="ar-SA"/>
        </w:rPr>
        <w:t>:</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упражнения как, растяжки, дыхательные упражнения,</w:t>
      </w:r>
      <w:r>
        <w:rPr>
          <w:rFonts w:ascii="Times New Roman" w:eastAsia="Times New Roman" w:hAnsi="Times New Roman" w:cs="Times New Roman"/>
          <w:color w:val="111111"/>
          <w:sz w:val="28"/>
          <w:szCs w:val="28"/>
          <w:lang w:val="ru-RU" w:eastAsia="ru-RU" w:bidi="ar-SA"/>
        </w:rPr>
        <w:t xml:space="preserve"> </w:t>
      </w:r>
      <w:proofErr w:type="spellStart"/>
      <w:r w:rsidRPr="00E93B46">
        <w:rPr>
          <w:rFonts w:ascii="Times New Roman" w:eastAsia="Times New Roman" w:hAnsi="Times New Roman" w:cs="Times New Roman"/>
          <w:color w:val="111111"/>
          <w:sz w:val="28"/>
          <w:szCs w:val="28"/>
          <w:lang w:val="ru-RU" w:eastAsia="ru-RU" w:bidi="ar-SA"/>
        </w:rPr>
        <w:t>глазодвигательные</w:t>
      </w:r>
      <w:proofErr w:type="spellEnd"/>
      <w:r w:rsidRPr="00E93B46">
        <w:rPr>
          <w:rFonts w:ascii="Times New Roman" w:eastAsia="Times New Roman" w:hAnsi="Times New Roman" w:cs="Times New Roman"/>
          <w:color w:val="111111"/>
          <w:sz w:val="28"/>
          <w:szCs w:val="28"/>
          <w:lang w:val="ru-RU" w:eastAsia="ru-RU" w:bidi="ar-SA"/>
        </w:rPr>
        <w:t xml:space="preserve"> упражнения, телесные упражнения, упражнения для</w:t>
      </w:r>
      <w:r>
        <w:rPr>
          <w:rFonts w:ascii="Times New Roman" w:eastAsia="Times New Roman" w:hAnsi="Times New Roman" w:cs="Times New Roman"/>
          <w:color w:val="111111"/>
          <w:sz w:val="28"/>
          <w:szCs w:val="28"/>
          <w:lang w:val="ru-RU" w:eastAsia="ru-RU" w:bidi="ar-SA"/>
        </w:rPr>
        <w:t xml:space="preserve"> </w:t>
      </w:r>
      <w:r w:rsidRPr="00E93B46">
        <w:rPr>
          <w:rFonts w:ascii="Times New Roman" w:eastAsia="Times New Roman" w:hAnsi="Times New Roman" w:cs="Times New Roman"/>
          <w:color w:val="111111"/>
          <w:sz w:val="28"/>
          <w:szCs w:val="28"/>
          <w:lang w:val="ru-RU" w:eastAsia="ru-RU" w:bidi="ar-SA"/>
        </w:rPr>
        <w:t>развития мелкой моторики, упражнения на релаксацию и массаж.</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Давайте с вами попробуем выполнить те упражнения, которые мы делаем с детьми.</w:t>
      </w:r>
    </w:p>
    <w:p w:rsid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Растяжки</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“Дерево” Мы растем, растем, растем и до неба достаем.</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“Тряпичная кукла и солдат”</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 xml:space="preserve">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w:t>
      </w:r>
      <w:proofErr w:type="gramStart"/>
      <w:r w:rsidRPr="00E93B46">
        <w:rPr>
          <w:rFonts w:ascii="Times New Roman" w:eastAsia="Times New Roman" w:hAnsi="Times New Roman" w:cs="Times New Roman"/>
          <w:color w:val="111111"/>
          <w:sz w:val="28"/>
          <w:szCs w:val="28"/>
          <w:lang w:val="ru-RU" w:eastAsia="ru-RU" w:bidi="ar-SA"/>
        </w:rPr>
        <w:t>очень подвижными</w:t>
      </w:r>
      <w:proofErr w:type="gramEnd"/>
      <w:r w:rsidRPr="00E93B46">
        <w:rPr>
          <w:rFonts w:ascii="Times New Roman" w:eastAsia="Times New Roman" w:hAnsi="Times New Roman" w:cs="Times New Roman"/>
          <w:color w:val="111111"/>
          <w:sz w:val="28"/>
          <w:szCs w:val="28"/>
          <w:lang w:val="ru-RU" w:eastAsia="ru-RU" w:bidi="ar-SA"/>
        </w:rPr>
        <w:t>.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E93B46" w:rsidRPr="00E93B46" w:rsidRDefault="00E93B46" w:rsidP="00E93B46">
      <w:pPr>
        <w:shd w:val="clear" w:color="auto" w:fill="FFFFFF"/>
        <w:spacing w:line="240" w:lineRule="auto"/>
        <w:ind w:firstLine="360"/>
        <w:jc w:val="left"/>
        <w:rPr>
          <w:rFonts w:ascii="Times New Roman" w:eastAsia="Times New Roman" w:hAnsi="Times New Roman" w:cs="Times New Roman"/>
          <w:color w:val="000000" w:themeColor="text1"/>
          <w:sz w:val="28"/>
          <w:szCs w:val="28"/>
          <w:lang w:val="ru-RU" w:eastAsia="ru-RU" w:bidi="ar-SA"/>
        </w:rPr>
      </w:pPr>
      <w:hyperlink r:id="rId6" w:tooltip="Кинезиология. Кинезиологические упражнения, нейроигры" w:history="1">
        <w:proofErr w:type="spellStart"/>
        <w:r w:rsidRPr="00E93B46">
          <w:rPr>
            <w:rFonts w:ascii="Times New Roman" w:eastAsia="Times New Roman" w:hAnsi="Times New Roman" w:cs="Times New Roman"/>
            <w:bCs/>
            <w:color w:val="000000" w:themeColor="text1"/>
            <w:sz w:val="28"/>
            <w:szCs w:val="28"/>
            <w:u w:val="single"/>
            <w:lang w:val="ru-RU" w:eastAsia="ru-RU" w:bidi="ar-SA"/>
          </w:rPr>
          <w:t>Кинезиологические</w:t>
        </w:r>
        <w:proofErr w:type="spellEnd"/>
        <w:r w:rsidRPr="00E93B46">
          <w:rPr>
            <w:rFonts w:ascii="Times New Roman" w:eastAsia="Times New Roman" w:hAnsi="Times New Roman" w:cs="Times New Roman"/>
            <w:bCs/>
            <w:color w:val="000000" w:themeColor="text1"/>
            <w:sz w:val="28"/>
            <w:szCs w:val="28"/>
            <w:u w:val="single"/>
            <w:lang w:val="ru-RU" w:eastAsia="ru-RU" w:bidi="ar-SA"/>
          </w:rPr>
          <w:t xml:space="preserve"> упражнения</w:t>
        </w:r>
      </w:hyperlink>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 xml:space="preserve">Кулак – ладонь. Обе руки лежат на столе или на коленях ладонями вниз, одна сжата в кулак. Одновременно кулак разжать, а другую ладонь сжать в кулак, поменять руки. Движения по мере усвоения можно ускорять, но следить за тем, чтобы сжатия - </w:t>
      </w:r>
      <w:proofErr w:type="spellStart"/>
      <w:r w:rsidRPr="00E93B46">
        <w:rPr>
          <w:rFonts w:ascii="Times New Roman" w:eastAsia="Times New Roman" w:hAnsi="Times New Roman" w:cs="Times New Roman"/>
          <w:color w:val="111111"/>
          <w:sz w:val="28"/>
          <w:szCs w:val="28"/>
          <w:lang w:val="ru-RU" w:eastAsia="ru-RU" w:bidi="ar-SA"/>
        </w:rPr>
        <w:t>разжатия</w:t>
      </w:r>
      <w:proofErr w:type="spellEnd"/>
      <w:r w:rsidRPr="00E93B46">
        <w:rPr>
          <w:rFonts w:ascii="Times New Roman" w:eastAsia="Times New Roman" w:hAnsi="Times New Roman" w:cs="Times New Roman"/>
          <w:color w:val="111111"/>
          <w:sz w:val="28"/>
          <w:szCs w:val="28"/>
          <w:lang w:val="ru-RU" w:eastAsia="ru-RU" w:bidi="ar-SA"/>
        </w:rPr>
        <w:t xml:space="preserve"> производились попеременно, не соскальзывая </w:t>
      </w:r>
      <w:proofErr w:type="gramStart"/>
      <w:r w:rsidRPr="00E93B46">
        <w:rPr>
          <w:rFonts w:ascii="Times New Roman" w:eastAsia="Times New Roman" w:hAnsi="Times New Roman" w:cs="Times New Roman"/>
          <w:color w:val="111111"/>
          <w:sz w:val="28"/>
          <w:szCs w:val="28"/>
          <w:lang w:val="ru-RU" w:eastAsia="ru-RU" w:bidi="ar-SA"/>
        </w:rPr>
        <w:t>на</w:t>
      </w:r>
      <w:proofErr w:type="gramEnd"/>
      <w:r w:rsidRPr="00E93B46">
        <w:rPr>
          <w:rFonts w:ascii="Times New Roman" w:eastAsia="Times New Roman" w:hAnsi="Times New Roman" w:cs="Times New Roman"/>
          <w:color w:val="111111"/>
          <w:sz w:val="28"/>
          <w:szCs w:val="28"/>
          <w:lang w:val="ru-RU" w:eastAsia="ru-RU" w:bidi="ar-SA"/>
        </w:rPr>
        <w:t xml:space="preserve"> одновременные.</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Вот ладошка, вот кулак.</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Всё быстрей делай так.</w:t>
      </w:r>
    </w:p>
    <w:p w:rsidR="00E93B46" w:rsidRPr="00E93B46" w:rsidRDefault="00E93B46" w:rsidP="00E93B46">
      <w:pPr>
        <w:shd w:val="clear" w:color="auto" w:fill="FFFFFF"/>
        <w:spacing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Предлагаем выполнить еще несколько упражнений, которые мы разучиваем с детьми. </w:t>
      </w:r>
      <w:r w:rsidRPr="00E93B46">
        <w:rPr>
          <w:rFonts w:ascii="Times New Roman" w:eastAsia="Times New Roman" w:hAnsi="Times New Roman" w:cs="Times New Roman"/>
          <w:i/>
          <w:iCs/>
          <w:color w:val="111111"/>
          <w:sz w:val="28"/>
          <w:szCs w:val="28"/>
          <w:bdr w:val="none" w:sz="0" w:space="0" w:color="auto" w:frame="1"/>
          <w:lang w:val="ru-RU" w:eastAsia="ru-RU" w:bidi="ar-SA"/>
        </w:rPr>
        <w:t>«Заяц»</w:t>
      </w:r>
      <w:r w:rsidRPr="00E93B46">
        <w:rPr>
          <w:rFonts w:ascii="Times New Roman" w:eastAsia="Times New Roman" w:hAnsi="Times New Roman" w:cs="Times New Roman"/>
          <w:color w:val="111111"/>
          <w:sz w:val="28"/>
          <w:szCs w:val="28"/>
          <w:lang w:val="ru-RU" w:eastAsia="ru-RU" w:bidi="ar-SA"/>
        </w:rPr>
        <w:t>, </w:t>
      </w:r>
      <w:r w:rsidRPr="00E93B46">
        <w:rPr>
          <w:rFonts w:ascii="Times New Roman" w:eastAsia="Times New Roman" w:hAnsi="Times New Roman" w:cs="Times New Roman"/>
          <w:i/>
          <w:iCs/>
          <w:color w:val="111111"/>
          <w:sz w:val="28"/>
          <w:szCs w:val="28"/>
          <w:bdr w:val="none" w:sz="0" w:space="0" w:color="auto" w:frame="1"/>
          <w:lang w:val="ru-RU" w:eastAsia="ru-RU" w:bidi="ar-SA"/>
        </w:rPr>
        <w:t>«Колечко»</w:t>
      </w:r>
      <w:r w:rsidRPr="00E93B46">
        <w:rPr>
          <w:rFonts w:ascii="Times New Roman" w:eastAsia="Times New Roman" w:hAnsi="Times New Roman" w:cs="Times New Roman"/>
          <w:color w:val="111111"/>
          <w:sz w:val="28"/>
          <w:szCs w:val="28"/>
          <w:lang w:val="ru-RU" w:eastAsia="ru-RU" w:bidi="ar-SA"/>
        </w:rPr>
        <w:t>, </w:t>
      </w:r>
      <w:r w:rsidRPr="00E93B46">
        <w:rPr>
          <w:rFonts w:ascii="Times New Roman" w:eastAsia="Times New Roman" w:hAnsi="Times New Roman" w:cs="Times New Roman"/>
          <w:i/>
          <w:iCs/>
          <w:color w:val="111111"/>
          <w:sz w:val="28"/>
          <w:szCs w:val="28"/>
          <w:bdr w:val="none" w:sz="0" w:space="0" w:color="auto" w:frame="1"/>
          <w:lang w:val="ru-RU" w:eastAsia="ru-RU" w:bidi="ar-SA"/>
        </w:rPr>
        <w:t>«Дом»</w:t>
      </w:r>
      <w:r w:rsidRPr="00E93B46">
        <w:rPr>
          <w:rFonts w:ascii="Times New Roman" w:eastAsia="Times New Roman" w:hAnsi="Times New Roman" w:cs="Times New Roman"/>
          <w:color w:val="111111"/>
          <w:sz w:val="28"/>
          <w:szCs w:val="28"/>
          <w:lang w:val="ru-RU" w:eastAsia="ru-RU" w:bidi="ar-SA"/>
        </w:rPr>
        <w:t>, </w:t>
      </w:r>
      <w:r w:rsidRPr="00E93B46">
        <w:rPr>
          <w:rFonts w:ascii="Times New Roman" w:eastAsia="Times New Roman" w:hAnsi="Times New Roman" w:cs="Times New Roman"/>
          <w:i/>
          <w:iCs/>
          <w:color w:val="111111"/>
          <w:sz w:val="28"/>
          <w:szCs w:val="28"/>
          <w:bdr w:val="none" w:sz="0" w:space="0" w:color="auto" w:frame="1"/>
          <w:lang w:val="ru-RU" w:eastAsia="ru-RU" w:bidi="ar-SA"/>
        </w:rPr>
        <w:t>«Ухо – нос»</w:t>
      </w:r>
      <w:r w:rsidRPr="00E93B46">
        <w:rPr>
          <w:rFonts w:ascii="Times New Roman" w:eastAsia="Times New Roman" w:hAnsi="Times New Roman" w:cs="Times New Roman"/>
          <w:color w:val="111111"/>
          <w:sz w:val="28"/>
          <w:szCs w:val="28"/>
          <w:lang w:val="ru-RU" w:eastAsia="ru-RU" w:bidi="ar-SA"/>
        </w:rPr>
        <w:t xml:space="preserve">. Алгоритм выполнения этих </w:t>
      </w:r>
      <w:proofErr w:type="spellStart"/>
      <w:r w:rsidRPr="00E93B46">
        <w:rPr>
          <w:rFonts w:ascii="Times New Roman" w:eastAsia="Times New Roman" w:hAnsi="Times New Roman" w:cs="Times New Roman"/>
          <w:color w:val="111111"/>
          <w:sz w:val="28"/>
          <w:szCs w:val="28"/>
          <w:lang w:val="ru-RU" w:eastAsia="ru-RU" w:bidi="ar-SA"/>
        </w:rPr>
        <w:t>упражненений</w:t>
      </w:r>
      <w:proofErr w:type="spellEnd"/>
      <w:r w:rsidRPr="00E93B46">
        <w:rPr>
          <w:rFonts w:ascii="Times New Roman" w:eastAsia="Times New Roman" w:hAnsi="Times New Roman" w:cs="Times New Roman"/>
          <w:color w:val="111111"/>
          <w:sz w:val="28"/>
          <w:szCs w:val="28"/>
          <w:lang w:val="ru-RU" w:eastAsia="ru-RU" w:bidi="ar-SA"/>
        </w:rPr>
        <w:t xml:space="preserve"> представлен на слайдах</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Дыхательные упражнения</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“Свеча”</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lastRenderedPageBreak/>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“Ныряльщик”</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proofErr w:type="spellStart"/>
      <w:r w:rsidRPr="00E93B46">
        <w:rPr>
          <w:rFonts w:ascii="Times New Roman" w:eastAsia="Times New Roman" w:hAnsi="Times New Roman" w:cs="Times New Roman"/>
          <w:color w:val="111111"/>
          <w:sz w:val="28"/>
          <w:szCs w:val="28"/>
          <w:lang w:val="ru-RU" w:eastAsia="ru-RU" w:bidi="ar-SA"/>
        </w:rPr>
        <w:t>Глазодвигательные</w:t>
      </w:r>
      <w:proofErr w:type="spellEnd"/>
      <w:r w:rsidRPr="00E93B46">
        <w:rPr>
          <w:rFonts w:ascii="Times New Roman" w:eastAsia="Times New Roman" w:hAnsi="Times New Roman" w:cs="Times New Roman"/>
          <w:color w:val="111111"/>
          <w:sz w:val="28"/>
          <w:szCs w:val="28"/>
          <w:lang w:val="ru-RU" w:eastAsia="ru-RU" w:bidi="ar-SA"/>
        </w:rPr>
        <w:t xml:space="preserve"> упражнения</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“Глаз – путешественник”</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Развесить в разных углах и по стенам группы различные рисунки игрушек, животных и т. д. Исходное положение – стоя. Не поворачивая головы найти глазами тот или иной предмет названный воспитателем.</w:t>
      </w:r>
    </w:p>
    <w:p w:rsidR="00E93B46" w:rsidRPr="00E93B46" w:rsidRDefault="00E93B46" w:rsidP="00E93B46">
      <w:pPr>
        <w:shd w:val="clear" w:color="auto" w:fill="FFFFFF"/>
        <w:spacing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Еще одной формой </w:t>
      </w:r>
      <w:proofErr w:type="spellStart"/>
      <w:r w:rsidRPr="00E93B46">
        <w:rPr>
          <w:rFonts w:ascii="Times New Roman" w:eastAsia="Times New Roman" w:hAnsi="Times New Roman" w:cs="Times New Roman"/>
          <w:b/>
          <w:bCs/>
          <w:color w:val="111111"/>
          <w:sz w:val="28"/>
          <w:szCs w:val="28"/>
          <w:lang w:val="ru-RU" w:eastAsia="ru-RU" w:bidi="ar-SA"/>
        </w:rPr>
        <w:t>кинезиологических</w:t>
      </w:r>
      <w:proofErr w:type="spellEnd"/>
      <w:r w:rsidRPr="00E93B46">
        <w:rPr>
          <w:rFonts w:ascii="Times New Roman" w:eastAsia="Times New Roman" w:hAnsi="Times New Roman" w:cs="Times New Roman"/>
          <w:color w:val="111111"/>
          <w:sz w:val="28"/>
          <w:szCs w:val="28"/>
          <w:lang w:val="ru-RU" w:eastAsia="ru-RU" w:bidi="ar-SA"/>
        </w:rPr>
        <w:t> упражнений является зеркальное рисование. Это рисование двумя руками одновременно. Этот цикл упражнений состоит из симметричных рисунков, которые надо обводить одновременно двумя руками. Рисование одновременно двумя руками позволяет улучшить у ребенка память, внимание, пространственные представления, мелкую моторику, снижает утомляемость, повышает способность к произвольному контролю.</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Во время выполнения этих упражнений эффективно развивается межполушарное взаимодействие, которое является основой развития интеллекта. Кроме того, происходит тренировка периферического поля зрения, необходимого для быстрого чтения. При правильном выполнении этих упражнений расслабляются мышцы глаз, что способствует укреплению зрения ребенка.</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Рисовать надо карандашами или фломастерами. Для правильного выполнения задания надо стремиться фиксировать взгляд на центральной линии рисунка, стараясь боковым зрением охватить его целиком.</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 xml:space="preserve">Обратите внимание на ваши рисунки. Надеюсь, вы лишний раз убедились, что одно из полушарий у вас, все - таки, доминирует, так как вам не удалось добиться полной симметрии в рисунке. Постоянные занятия симметричным рисованием помогут вам. Рисуем обеими руками одновременно симметричные зеркальные рисунки – и у </w:t>
      </w:r>
      <w:proofErr w:type="gramStart"/>
      <w:r w:rsidRPr="00E93B46">
        <w:rPr>
          <w:rFonts w:ascii="Times New Roman" w:eastAsia="Times New Roman" w:hAnsi="Times New Roman" w:cs="Times New Roman"/>
          <w:color w:val="111111"/>
          <w:sz w:val="28"/>
          <w:szCs w:val="28"/>
          <w:lang w:val="ru-RU" w:eastAsia="ru-RU" w:bidi="ar-SA"/>
        </w:rPr>
        <w:t>вас работают оба</w:t>
      </w:r>
      <w:proofErr w:type="gramEnd"/>
      <w:r w:rsidRPr="00E93B46">
        <w:rPr>
          <w:rFonts w:ascii="Times New Roman" w:eastAsia="Times New Roman" w:hAnsi="Times New Roman" w:cs="Times New Roman"/>
          <w:color w:val="111111"/>
          <w:sz w:val="28"/>
          <w:szCs w:val="28"/>
          <w:lang w:val="ru-RU" w:eastAsia="ru-RU" w:bidi="ar-SA"/>
        </w:rPr>
        <w:t xml:space="preserve"> полушария гармонично!</w:t>
      </w:r>
    </w:p>
    <w:p w:rsidR="00E93B46" w:rsidRPr="00E93B46" w:rsidRDefault="00E93B46" w:rsidP="00E93B46">
      <w:pPr>
        <w:shd w:val="clear" w:color="auto" w:fill="FFFFFF"/>
        <w:spacing w:before="180" w:after="180" w:line="240" w:lineRule="auto"/>
        <w:ind w:firstLine="360"/>
        <w:jc w:val="left"/>
        <w:rPr>
          <w:rFonts w:ascii="Times New Roman" w:eastAsia="Times New Roman" w:hAnsi="Times New Roman" w:cs="Times New Roman"/>
          <w:color w:val="111111"/>
          <w:sz w:val="28"/>
          <w:szCs w:val="28"/>
          <w:lang w:val="ru-RU" w:eastAsia="ru-RU" w:bidi="ar-SA"/>
        </w:rPr>
      </w:pPr>
      <w:r w:rsidRPr="00E93B46">
        <w:rPr>
          <w:rFonts w:ascii="Times New Roman" w:eastAsia="Times New Roman" w:hAnsi="Times New Roman" w:cs="Times New Roman"/>
          <w:color w:val="111111"/>
          <w:sz w:val="28"/>
          <w:szCs w:val="28"/>
          <w:lang w:val="ru-RU" w:eastAsia="ru-RU" w:bidi="ar-SA"/>
        </w:rPr>
        <w:t xml:space="preserve">Регулярно занимаясь с ребенком дома, через некоторое время вы увидите результат, </w:t>
      </w:r>
      <w:proofErr w:type="gramStart"/>
      <w:r w:rsidRPr="00E93B46">
        <w:rPr>
          <w:rFonts w:ascii="Times New Roman" w:eastAsia="Times New Roman" w:hAnsi="Times New Roman" w:cs="Times New Roman"/>
          <w:color w:val="111111"/>
          <w:sz w:val="28"/>
          <w:szCs w:val="28"/>
          <w:lang w:val="ru-RU" w:eastAsia="ru-RU" w:bidi="ar-SA"/>
        </w:rPr>
        <w:t>который</w:t>
      </w:r>
      <w:proofErr w:type="gramEnd"/>
      <w:r w:rsidRPr="00E93B46">
        <w:rPr>
          <w:rFonts w:ascii="Times New Roman" w:eastAsia="Times New Roman" w:hAnsi="Times New Roman" w:cs="Times New Roman"/>
          <w:color w:val="111111"/>
          <w:sz w:val="28"/>
          <w:szCs w:val="28"/>
          <w:lang w:val="ru-RU" w:eastAsia="ru-RU" w:bidi="ar-SA"/>
        </w:rPr>
        <w:t xml:space="preserve"> несомненно вас порадует!</w:t>
      </w:r>
    </w:p>
    <w:p w:rsidR="00EB243B" w:rsidRPr="00E93B46" w:rsidRDefault="00EB243B">
      <w:pPr>
        <w:rPr>
          <w:lang w:val="ru-RU"/>
        </w:rPr>
      </w:pPr>
    </w:p>
    <w:sectPr w:rsidR="00EB243B" w:rsidRPr="00E93B46" w:rsidSect="00E93B46">
      <w:pgSz w:w="11906" w:h="16838"/>
      <w:pgMar w:top="1134" w:right="851" w:bottom="130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F3CD5"/>
    <w:multiLevelType w:val="multilevel"/>
    <w:tmpl w:val="17C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bookFoldPrintingSheets w:val="4"/>
  <w:drawingGridHorizontalSpacing w:val="100"/>
  <w:displayHorizontalDrawingGridEvery w:val="2"/>
  <w:displayVerticalDrawingGridEvery w:val="2"/>
  <w:characterSpacingControl w:val="doNotCompress"/>
  <w:compat/>
  <w:rsids>
    <w:rsidRoot w:val="00E93B46"/>
    <w:rsid w:val="00063B26"/>
    <w:rsid w:val="00410552"/>
    <w:rsid w:val="00613203"/>
    <w:rsid w:val="00675968"/>
    <w:rsid w:val="007F1F95"/>
    <w:rsid w:val="0093610D"/>
    <w:rsid w:val="009C7420"/>
    <w:rsid w:val="00C4344E"/>
    <w:rsid w:val="00CD4963"/>
    <w:rsid w:val="00E45C41"/>
    <w:rsid w:val="00E93B46"/>
    <w:rsid w:val="00EB243B"/>
    <w:rsid w:val="00EC4E3B"/>
    <w:rsid w:val="00F001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line="218" w:lineRule="auto"/>
        <w:ind w:firstLine="2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44E"/>
    <w:rPr>
      <w:sz w:val="20"/>
      <w:szCs w:val="20"/>
    </w:rPr>
  </w:style>
  <w:style w:type="paragraph" w:styleId="1">
    <w:name w:val="heading 1"/>
    <w:basedOn w:val="a"/>
    <w:next w:val="a"/>
    <w:link w:val="10"/>
    <w:uiPriority w:val="9"/>
    <w:qFormat/>
    <w:rsid w:val="00C4344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unhideWhenUsed/>
    <w:qFormat/>
    <w:rsid w:val="00C4344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C4344E"/>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C4344E"/>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C4344E"/>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C4344E"/>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C4344E"/>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C4344E"/>
    <w:pPr>
      <w:spacing w:before="300"/>
      <w:outlineLvl w:val="7"/>
    </w:pPr>
    <w:rPr>
      <w:caps/>
      <w:spacing w:val="10"/>
      <w:sz w:val="18"/>
      <w:szCs w:val="18"/>
    </w:rPr>
  </w:style>
  <w:style w:type="paragraph" w:styleId="9">
    <w:name w:val="heading 9"/>
    <w:basedOn w:val="a"/>
    <w:next w:val="a"/>
    <w:link w:val="90"/>
    <w:uiPriority w:val="9"/>
    <w:semiHidden/>
    <w:unhideWhenUsed/>
    <w:qFormat/>
    <w:rsid w:val="00C4344E"/>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344E"/>
    <w:rPr>
      <w:b/>
      <w:bCs/>
      <w:caps/>
      <w:color w:val="FFFFFF" w:themeColor="background1"/>
      <w:spacing w:val="15"/>
      <w:shd w:val="clear" w:color="auto" w:fill="4F81BD" w:themeFill="accent1"/>
    </w:rPr>
  </w:style>
  <w:style w:type="character" w:customStyle="1" w:styleId="20">
    <w:name w:val="Заголовок 2 Знак"/>
    <w:basedOn w:val="a0"/>
    <w:link w:val="2"/>
    <w:uiPriority w:val="9"/>
    <w:rsid w:val="00C4344E"/>
    <w:rPr>
      <w:caps/>
      <w:spacing w:val="15"/>
      <w:shd w:val="clear" w:color="auto" w:fill="DBE5F1" w:themeFill="accent1" w:themeFillTint="33"/>
    </w:rPr>
  </w:style>
  <w:style w:type="character" w:customStyle="1" w:styleId="30">
    <w:name w:val="Заголовок 3 Знак"/>
    <w:basedOn w:val="a0"/>
    <w:link w:val="3"/>
    <w:uiPriority w:val="9"/>
    <w:semiHidden/>
    <w:rsid w:val="00C4344E"/>
    <w:rPr>
      <w:caps/>
      <w:color w:val="243F60" w:themeColor="accent1" w:themeShade="7F"/>
      <w:spacing w:val="15"/>
    </w:rPr>
  </w:style>
  <w:style w:type="character" w:customStyle="1" w:styleId="40">
    <w:name w:val="Заголовок 4 Знак"/>
    <w:basedOn w:val="a0"/>
    <w:link w:val="4"/>
    <w:uiPriority w:val="9"/>
    <w:semiHidden/>
    <w:rsid w:val="00C4344E"/>
    <w:rPr>
      <w:caps/>
      <w:color w:val="365F91" w:themeColor="accent1" w:themeShade="BF"/>
      <w:spacing w:val="10"/>
    </w:rPr>
  </w:style>
  <w:style w:type="character" w:customStyle="1" w:styleId="50">
    <w:name w:val="Заголовок 5 Знак"/>
    <w:basedOn w:val="a0"/>
    <w:link w:val="5"/>
    <w:uiPriority w:val="9"/>
    <w:semiHidden/>
    <w:rsid w:val="00C4344E"/>
    <w:rPr>
      <w:caps/>
      <w:color w:val="365F91" w:themeColor="accent1" w:themeShade="BF"/>
      <w:spacing w:val="10"/>
    </w:rPr>
  </w:style>
  <w:style w:type="character" w:customStyle="1" w:styleId="60">
    <w:name w:val="Заголовок 6 Знак"/>
    <w:basedOn w:val="a0"/>
    <w:link w:val="6"/>
    <w:uiPriority w:val="9"/>
    <w:semiHidden/>
    <w:rsid w:val="00C4344E"/>
    <w:rPr>
      <w:caps/>
      <w:color w:val="365F91" w:themeColor="accent1" w:themeShade="BF"/>
      <w:spacing w:val="10"/>
    </w:rPr>
  </w:style>
  <w:style w:type="character" w:customStyle="1" w:styleId="70">
    <w:name w:val="Заголовок 7 Знак"/>
    <w:basedOn w:val="a0"/>
    <w:link w:val="7"/>
    <w:uiPriority w:val="9"/>
    <w:semiHidden/>
    <w:rsid w:val="00C4344E"/>
    <w:rPr>
      <w:caps/>
      <w:color w:val="365F91" w:themeColor="accent1" w:themeShade="BF"/>
      <w:spacing w:val="10"/>
    </w:rPr>
  </w:style>
  <w:style w:type="character" w:customStyle="1" w:styleId="80">
    <w:name w:val="Заголовок 8 Знак"/>
    <w:basedOn w:val="a0"/>
    <w:link w:val="8"/>
    <w:uiPriority w:val="9"/>
    <w:semiHidden/>
    <w:rsid w:val="00C4344E"/>
    <w:rPr>
      <w:caps/>
      <w:spacing w:val="10"/>
      <w:sz w:val="18"/>
      <w:szCs w:val="18"/>
    </w:rPr>
  </w:style>
  <w:style w:type="character" w:customStyle="1" w:styleId="90">
    <w:name w:val="Заголовок 9 Знак"/>
    <w:basedOn w:val="a0"/>
    <w:link w:val="9"/>
    <w:uiPriority w:val="9"/>
    <w:semiHidden/>
    <w:rsid w:val="00C4344E"/>
    <w:rPr>
      <w:i/>
      <w:caps/>
      <w:spacing w:val="10"/>
      <w:sz w:val="18"/>
      <w:szCs w:val="18"/>
    </w:rPr>
  </w:style>
  <w:style w:type="paragraph" w:styleId="a3">
    <w:name w:val="caption"/>
    <w:basedOn w:val="a"/>
    <w:next w:val="a"/>
    <w:uiPriority w:val="35"/>
    <w:semiHidden/>
    <w:unhideWhenUsed/>
    <w:qFormat/>
    <w:rsid w:val="00C4344E"/>
    <w:rPr>
      <w:b/>
      <w:bCs/>
      <w:color w:val="365F91" w:themeColor="accent1" w:themeShade="BF"/>
      <w:sz w:val="16"/>
      <w:szCs w:val="16"/>
    </w:rPr>
  </w:style>
  <w:style w:type="paragraph" w:styleId="a4">
    <w:name w:val="Title"/>
    <w:basedOn w:val="a"/>
    <w:next w:val="a"/>
    <w:link w:val="a5"/>
    <w:uiPriority w:val="10"/>
    <w:qFormat/>
    <w:rsid w:val="00C4344E"/>
    <w:pPr>
      <w:spacing w:before="720"/>
    </w:pPr>
    <w:rPr>
      <w:caps/>
      <w:color w:val="4F81BD" w:themeColor="accent1"/>
      <w:spacing w:val="10"/>
      <w:kern w:val="28"/>
      <w:sz w:val="52"/>
      <w:szCs w:val="52"/>
    </w:rPr>
  </w:style>
  <w:style w:type="character" w:customStyle="1" w:styleId="a5">
    <w:name w:val="Название Знак"/>
    <w:basedOn w:val="a0"/>
    <w:link w:val="a4"/>
    <w:uiPriority w:val="10"/>
    <w:rsid w:val="00C4344E"/>
    <w:rPr>
      <w:caps/>
      <w:color w:val="4F81BD" w:themeColor="accent1"/>
      <w:spacing w:val="10"/>
      <w:kern w:val="28"/>
      <w:sz w:val="52"/>
      <w:szCs w:val="52"/>
    </w:rPr>
  </w:style>
  <w:style w:type="paragraph" w:styleId="a6">
    <w:name w:val="Subtitle"/>
    <w:basedOn w:val="a"/>
    <w:next w:val="a"/>
    <w:link w:val="a7"/>
    <w:uiPriority w:val="11"/>
    <w:qFormat/>
    <w:rsid w:val="00C4344E"/>
    <w:pPr>
      <w:spacing w:after="1000" w:line="240" w:lineRule="auto"/>
    </w:pPr>
    <w:rPr>
      <w:caps/>
      <w:color w:val="595959" w:themeColor="text1" w:themeTint="A6"/>
      <w:spacing w:val="10"/>
      <w:sz w:val="24"/>
      <w:szCs w:val="24"/>
    </w:rPr>
  </w:style>
  <w:style w:type="character" w:customStyle="1" w:styleId="a7">
    <w:name w:val="Подзаголовок Знак"/>
    <w:basedOn w:val="a0"/>
    <w:link w:val="a6"/>
    <w:uiPriority w:val="11"/>
    <w:rsid w:val="00C4344E"/>
    <w:rPr>
      <w:caps/>
      <w:color w:val="595959" w:themeColor="text1" w:themeTint="A6"/>
      <w:spacing w:val="10"/>
      <w:sz w:val="24"/>
      <w:szCs w:val="24"/>
    </w:rPr>
  </w:style>
  <w:style w:type="character" w:styleId="a8">
    <w:name w:val="Strong"/>
    <w:uiPriority w:val="22"/>
    <w:qFormat/>
    <w:rsid w:val="00C4344E"/>
    <w:rPr>
      <w:b/>
      <w:bCs/>
    </w:rPr>
  </w:style>
  <w:style w:type="character" w:styleId="a9">
    <w:name w:val="Emphasis"/>
    <w:uiPriority w:val="20"/>
    <w:qFormat/>
    <w:rsid w:val="00C4344E"/>
    <w:rPr>
      <w:caps/>
      <w:color w:val="243F60" w:themeColor="accent1" w:themeShade="7F"/>
      <w:spacing w:val="5"/>
    </w:rPr>
  </w:style>
  <w:style w:type="paragraph" w:styleId="aa">
    <w:name w:val="No Spacing"/>
    <w:basedOn w:val="a"/>
    <w:link w:val="ab"/>
    <w:uiPriority w:val="1"/>
    <w:qFormat/>
    <w:rsid w:val="00C4344E"/>
    <w:pPr>
      <w:spacing w:line="240" w:lineRule="auto"/>
    </w:pPr>
  </w:style>
  <w:style w:type="character" w:customStyle="1" w:styleId="ab">
    <w:name w:val="Без интервала Знак"/>
    <w:basedOn w:val="a0"/>
    <w:link w:val="aa"/>
    <w:uiPriority w:val="1"/>
    <w:rsid w:val="00C4344E"/>
    <w:rPr>
      <w:sz w:val="20"/>
      <w:szCs w:val="20"/>
    </w:rPr>
  </w:style>
  <w:style w:type="paragraph" w:styleId="ac">
    <w:name w:val="List Paragraph"/>
    <w:basedOn w:val="a"/>
    <w:uiPriority w:val="34"/>
    <w:qFormat/>
    <w:rsid w:val="00C4344E"/>
    <w:pPr>
      <w:ind w:left="720"/>
      <w:contextualSpacing/>
    </w:pPr>
  </w:style>
  <w:style w:type="paragraph" w:styleId="21">
    <w:name w:val="Quote"/>
    <w:basedOn w:val="a"/>
    <w:next w:val="a"/>
    <w:link w:val="22"/>
    <w:uiPriority w:val="29"/>
    <w:qFormat/>
    <w:rsid w:val="00C4344E"/>
    <w:rPr>
      <w:i/>
      <w:iCs/>
    </w:rPr>
  </w:style>
  <w:style w:type="character" w:customStyle="1" w:styleId="22">
    <w:name w:val="Цитата 2 Знак"/>
    <w:basedOn w:val="a0"/>
    <w:link w:val="21"/>
    <w:uiPriority w:val="29"/>
    <w:rsid w:val="00C4344E"/>
    <w:rPr>
      <w:i/>
      <w:iCs/>
      <w:sz w:val="20"/>
      <w:szCs w:val="20"/>
    </w:rPr>
  </w:style>
  <w:style w:type="paragraph" w:styleId="ad">
    <w:name w:val="Intense Quote"/>
    <w:basedOn w:val="a"/>
    <w:next w:val="a"/>
    <w:link w:val="ae"/>
    <w:uiPriority w:val="30"/>
    <w:qFormat/>
    <w:rsid w:val="00C4344E"/>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e">
    <w:name w:val="Выделенная цитата Знак"/>
    <w:basedOn w:val="a0"/>
    <w:link w:val="ad"/>
    <w:uiPriority w:val="30"/>
    <w:rsid w:val="00C4344E"/>
    <w:rPr>
      <w:i/>
      <w:iCs/>
      <w:color w:val="4F81BD" w:themeColor="accent1"/>
      <w:sz w:val="20"/>
      <w:szCs w:val="20"/>
    </w:rPr>
  </w:style>
  <w:style w:type="character" w:styleId="af">
    <w:name w:val="Subtle Emphasis"/>
    <w:uiPriority w:val="19"/>
    <w:qFormat/>
    <w:rsid w:val="00C4344E"/>
    <w:rPr>
      <w:i/>
      <w:iCs/>
      <w:color w:val="243F60" w:themeColor="accent1" w:themeShade="7F"/>
    </w:rPr>
  </w:style>
  <w:style w:type="character" w:styleId="af0">
    <w:name w:val="Intense Emphasis"/>
    <w:uiPriority w:val="21"/>
    <w:qFormat/>
    <w:rsid w:val="00C4344E"/>
    <w:rPr>
      <w:b/>
      <w:bCs/>
      <w:caps/>
      <w:color w:val="243F60" w:themeColor="accent1" w:themeShade="7F"/>
      <w:spacing w:val="10"/>
    </w:rPr>
  </w:style>
  <w:style w:type="character" w:styleId="af1">
    <w:name w:val="Subtle Reference"/>
    <w:uiPriority w:val="31"/>
    <w:qFormat/>
    <w:rsid w:val="00C4344E"/>
    <w:rPr>
      <w:b/>
      <w:bCs/>
      <w:color w:val="4F81BD" w:themeColor="accent1"/>
    </w:rPr>
  </w:style>
  <w:style w:type="character" w:styleId="af2">
    <w:name w:val="Intense Reference"/>
    <w:uiPriority w:val="32"/>
    <w:qFormat/>
    <w:rsid w:val="00C4344E"/>
    <w:rPr>
      <w:b/>
      <w:bCs/>
      <w:i/>
      <w:iCs/>
      <w:caps/>
      <w:color w:val="4F81BD" w:themeColor="accent1"/>
    </w:rPr>
  </w:style>
  <w:style w:type="character" w:styleId="af3">
    <w:name w:val="Book Title"/>
    <w:uiPriority w:val="33"/>
    <w:qFormat/>
    <w:rsid w:val="00C4344E"/>
    <w:rPr>
      <w:b/>
      <w:bCs/>
      <w:i/>
      <w:iCs/>
      <w:spacing w:val="9"/>
    </w:rPr>
  </w:style>
  <w:style w:type="paragraph" w:styleId="af4">
    <w:name w:val="TOC Heading"/>
    <w:basedOn w:val="1"/>
    <w:next w:val="a"/>
    <w:uiPriority w:val="39"/>
    <w:semiHidden/>
    <w:unhideWhenUsed/>
    <w:qFormat/>
    <w:rsid w:val="00C4344E"/>
    <w:pPr>
      <w:outlineLvl w:val="9"/>
    </w:pPr>
  </w:style>
  <w:style w:type="paragraph" w:customStyle="1" w:styleId="headline">
    <w:name w:val="headline"/>
    <w:basedOn w:val="a"/>
    <w:rsid w:val="00E93B46"/>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bidi="ar-SA"/>
    </w:rPr>
  </w:style>
  <w:style w:type="character" w:styleId="af5">
    <w:name w:val="Hyperlink"/>
    <w:basedOn w:val="a0"/>
    <w:uiPriority w:val="99"/>
    <w:semiHidden/>
    <w:unhideWhenUsed/>
    <w:rsid w:val="00E93B46"/>
    <w:rPr>
      <w:color w:val="0000FF"/>
      <w:u w:val="single"/>
    </w:rPr>
  </w:style>
  <w:style w:type="paragraph" w:styleId="af6">
    <w:name w:val="Normal (Web)"/>
    <w:basedOn w:val="a"/>
    <w:uiPriority w:val="99"/>
    <w:semiHidden/>
    <w:unhideWhenUsed/>
    <w:rsid w:val="00E93B46"/>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bidi="ar-SA"/>
    </w:rPr>
  </w:style>
  <w:style w:type="paragraph" w:customStyle="1" w:styleId="11">
    <w:name w:val="Основной текст1"/>
    <w:basedOn w:val="a"/>
    <w:rsid w:val="00E93B46"/>
    <w:pPr>
      <w:widowControl w:val="0"/>
      <w:shd w:val="clear" w:color="auto" w:fill="FFFFFF"/>
      <w:suppressAutoHyphens/>
      <w:spacing w:before="240" w:line="274" w:lineRule="exact"/>
      <w:ind w:hanging="340"/>
      <w:jc w:val="left"/>
    </w:pPr>
    <w:rPr>
      <w:rFonts w:ascii="Times New Roman" w:eastAsia="Times New Roman" w:hAnsi="Times New Roman" w:cs="Times New Roman"/>
      <w:lang w:val="ru-RU" w:eastAsia="ar-SA" w:bidi="ar-SA"/>
    </w:rPr>
  </w:style>
</w:styles>
</file>

<file path=word/webSettings.xml><?xml version="1.0" encoding="utf-8"?>
<w:webSettings xmlns:r="http://schemas.openxmlformats.org/officeDocument/2006/relationships" xmlns:w="http://schemas.openxmlformats.org/wordprocessingml/2006/main">
  <w:divs>
    <w:div w:id="960187540">
      <w:bodyDiv w:val="1"/>
      <w:marLeft w:val="0"/>
      <w:marRight w:val="0"/>
      <w:marTop w:val="0"/>
      <w:marBottom w:val="0"/>
      <w:divBdr>
        <w:top w:val="none" w:sz="0" w:space="0" w:color="auto"/>
        <w:left w:val="none" w:sz="0" w:space="0" w:color="auto"/>
        <w:bottom w:val="none" w:sz="0" w:space="0" w:color="auto"/>
        <w:right w:val="none" w:sz="0" w:space="0" w:color="auto"/>
      </w:divBdr>
    </w:div>
    <w:div w:id="171333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kineziologiya" TargetMode="External"/><Relationship Id="rId5" Type="http://schemas.openxmlformats.org/officeDocument/2006/relationships/hyperlink" Target="https://www.maam.ru/obrazovanie/kineziologiya-konsultac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1002</Words>
  <Characters>5712</Characters>
  <Application>Microsoft Office Word</Application>
  <DocSecurity>0</DocSecurity>
  <Lines>47</Lines>
  <Paragraphs>13</Paragraphs>
  <ScaleCrop>false</ScaleCrop>
  <Company>Microsoft Corporation</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1</cp:revision>
  <dcterms:created xsi:type="dcterms:W3CDTF">2025-02-01T19:17:00Z</dcterms:created>
  <dcterms:modified xsi:type="dcterms:W3CDTF">2025-02-01T19:27:00Z</dcterms:modified>
</cp:coreProperties>
</file>